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3FD9E" w14:textId="77777777" w:rsidR="00183017" w:rsidRPr="00BF08FA" w:rsidRDefault="00183017" w:rsidP="001F2249">
      <w:pPr>
        <w:ind w:firstLine="0"/>
        <w:rPr>
          <w:rFonts w:cstheme="minorHAnsi"/>
        </w:rPr>
      </w:pPr>
      <w:bookmarkStart w:id="0" w:name="_Toc147739116"/>
    </w:p>
    <w:p w14:paraId="1E37B443" w14:textId="77777777" w:rsidR="00183017" w:rsidRPr="0047092C" w:rsidRDefault="00183017" w:rsidP="00273487">
      <w:pPr>
        <w:ind w:left="5955" w:firstLine="0"/>
        <w:rPr>
          <w:rFonts w:ascii="Times New Roman" w:hAnsi="Times New Roman" w:cs="Times New Roman"/>
          <w:sz w:val="24"/>
          <w:szCs w:val="24"/>
          <w:lang w:val="en-US"/>
        </w:rPr>
      </w:pPr>
    </w:p>
    <w:tbl>
      <w:tblPr>
        <w:tblW w:w="10366" w:type="dxa"/>
        <w:tblLook w:val="04A0" w:firstRow="1" w:lastRow="0" w:firstColumn="1" w:lastColumn="0" w:noHBand="0" w:noVBand="1"/>
      </w:tblPr>
      <w:tblGrid>
        <w:gridCol w:w="10366"/>
      </w:tblGrid>
      <w:tr w:rsidR="00F23860" w:rsidRPr="00BF08FA" w14:paraId="02BB437F" w14:textId="77777777" w:rsidTr="004D0B42">
        <w:trPr>
          <w:trHeight w:val="370"/>
        </w:trPr>
        <w:tc>
          <w:tcPr>
            <w:tcW w:w="10366" w:type="dxa"/>
            <w:tcBorders>
              <w:top w:val="nil"/>
              <w:left w:val="nil"/>
              <w:bottom w:val="nil"/>
              <w:right w:val="nil"/>
            </w:tcBorders>
            <w:noWrap/>
            <w:vAlign w:val="center"/>
            <w:hideMark/>
          </w:tcPr>
          <w:p w14:paraId="107422A3" w14:textId="77777777" w:rsidR="001F2249" w:rsidRDefault="001F2249" w:rsidP="007E44E1">
            <w:pPr>
              <w:jc w:val="center"/>
              <w:rPr>
                <w:rFonts w:ascii="Times New Roman" w:hAnsi="Times New Roman" w:cs="Times New Roman"/>
                <w:b/>
                <w:bCs/>
                <w:color w:val="000000"/>
                <w:sz w:val="24"/>
                <w:szCs w:val="24"/>
              </w:rPr>
            </w:pPr>
            <w:r w:rsidRPr="001F2249">
              <w:rPr>
                <w:rFonts w:ascii="Times New Roman" w:hAnsi="Times New Roman" w:cs="Times New Roman"/>
                <w:b/>
                <w:bCs/>
                <w:color w:val="000000"/>
                <w:sz w:val="24"/>
                <w:szCs w:val="24"/>
              </w:rPr>
              <w:t xml:space="preserve">LEIDYBOS PASLAUGŲ </w:t>
            </w:r>
          </w:p>
          <w:p w14:paraId="02DD66BE" w14:textId="0EEF614B" w:rsidR="00F23860" w:rsidRPr="00BF08FA" w:rsidRDefault="00032A63" w:rsidP="007E44E1">
            <w:pPr>
              <w:jc w:val="center"/>
              <w:rPr>
                <w:rFonts w:ascii="Times New Roman" w:hAnsi="Times New Roman" w:cs="Times New Roman"/>
                <w:b/>
                <w:bCs/>
                <w:color w:val="000000"/>
                <w:sz w:val="24"/>
                <w:szCs w:val="24"/>
              </w:rPr>
            </w:pPr>
            <w:r w:rsidRPr="00032A63">
              <w:rPr>
                <w:rFonts w:ascii="Times New Roman" w:hAnsi="Times New Roman" w:cs="Times New Roman"/>
                <w:b/>
                <w:bCs/>
                <w:color w:val="000000"/>
                <w:sz w:val="24"/>
                <w:szCs w:val="24"/>
              </w:rPr>
              <w:t>TECHNINĖ SPECIFIKACIJA</w:t>
            </w:r>
          </w:p>
        </w:tc>
      </w:tr>
      <w:tr w:rsidR="00F23860" w:rsidRPr="004D0B42" w14:paraId="0B87B541" w14:textId="77777777" w:rsidTr="004D0B42">
        <w:trPr>
          <w:trHeight w:val="741"/>
        </w:trPr>
        <w:tc>
          <w:tcPr>
            <w:tcW w:w="10366" w:type="dxa"/>
            <w:tcBorders>
              <w:top w:val="nil"/>
              <w:left w:val="nil"/>
              <w:bottom w:val="nil"/>
              <w:right w:val="nil"/>
            </w:tcBorders>
            <w:hideMark/>
          </w:tcPr>
          <w:p w14:paraId="7C5352FC" w14:textId="336FC710" w:rsidR="00032A63" w:rsidRPr="001F2249" w:rsidRDefault="00032A63" w:rsidP="00032A63">
            <w:pPr>
              <w:ind w:firstLine="702"/>
              <w:rPr>
                <w:rFonts w:ascii="Times New Roman" w:eastAsiaTheme="minorHAnsi" w:hAnsi="Times New Roman" w:cs="Times New Roman"/>
                <w:b/>
                <w:bCs/>
                <w:kern w:val="2"/>
                <w:sz w:val="24"/>
                <w:szCs w:val="24"/>
                <w14:ligatures w14:val="standardContextual"/>
              </w:rPr>
            </w:pPr>
            <w:r w:rsidRPr="001F2249">
              <w:rPr>
                <w:rFonts w:ascii="Times New Roman" w:eastAsiaTheme="minorHAnsi" w:hAnsi="Times New Roman" w:cs="Times New Roman"/>
                <w:b/>
                <w:bCs/>
                <w:kern w:val="2"/>
                <w:sz w:val="24"/>
                <w:szCs w:val="24"/>
                <w14:ligatures w14:val="standardContextual"/>
              </w:rPr>
              <w:t xml:space="preserve">1. </w:t>
            </w:r>
            <w:r w:rsidR="003F7E9E" w:rsidRPr="001F2249">
              <w:rPr>
                <w:rFonts w:ascii="Times New Roman" w:eastAsiaTheme="minorHAnsi" w:hAnsi="Times New Roman" w:cs="Times New Roman"/>
                <w:b/>
                <w:bCs/>
                <w:kern w:val="2"/>
                <w:sz w:val="24"/>
                <w:szCs w:val="24"/>
                <w14:ligatures w14:val="standardContextual"/>
              </w:rPr>
              <w:t>Pirkimo objektas</w:t>
            </w:r>
          </w:p>
          <w:p w14:paraId="530FA029" w14:textId="63A10E75" w:rsidR="00F708A9" w:rsidRDefault="00032A63" w:rsidP="00C82F22">
            <w:pPr>
              <w:ind w:firstLine="702"/>
              <w:rPr>
                <w:rFonts w:ascii="Times New Roman" w:eastAsiaTheme="minorHAnsi" w:hAnsi="Times New Roman" w:cs="Times New Roman"/>
                <w:kern w:val="2"/>
                <w:sz w:val="24"/>
                <w:szCs w:val="24"/>
                <w14:ligatures w14:val="standardContextual"/>
              </w:rPr>
            </w:pPr>
            <w:r>
              <w:rPr>
                <w:rFonts w:ascii="Times New Roman" w:eastAsiaTheme="minorHAnsi" w:hAnsi="Times New Roman" w:cs="Times New Roman"/>
                <w:kern w:val="2"/>
                <w:sz w:val="24"/>
                <w:szCs w:val="24"/>
                <w14:ligatures w14:val="standardContextual"/>
              </w:rPr>
              <w:t xml:space="preserve">1.1. </w:t>
            </w:r>
            <w:r w:rsidRPr="00032A63">
              <w:rPr>
                <w:rFonts w:ascii="Times New Roman" w:eastAsiaTheme="minorHAnsi" w:hAnsi="Times New Roman" w:cs="Times New Roman"/>
                <w:kern w:val="2"/>
                <w:sz w:val="24"/>
                <w:szCs w:val="24"/>
                <w14:ligatures w14:val="standardContextual"/>
              </w:rPr>
              <w:t xml:space="preserve">Leidybos paslaugos apima grafikos parengimo, maketavimo, spaudos, </w:t>
            </w:r>
            <w:r w:rsidR="007B4592">
              <w:rPr>
                <w:rFonts w:ascii="Times New Roman" w:eastAsiaTheme="minorHAnsi" w:hAnsi="Times New Roman" w:cs="Times New Roman"/>
                <w:kern w:val="2"/>
                <w:sz w:val="24"/>
                <w:szCs w:val="24"/>
                <w14:ligatures w14:val="standardContextual"/>
              </w:rPr>
              <w:t>už</w:t>
            </w:r>
            <w:r w:rsidRPr="00032A63">
              <w:rPr>
                <w:rFonts w:ascii="Times New Roman" w:eastAsiaTheme="minorHAnsi" w:hAnsi="Times New Roman" w:cs="Times New Roman"/>
                <w:kern w:val="2"/>
                <w:sz w:val="24"/>
                <w:szCs w:val="24"/>
                <w14:ligatures w14:val="standardContextual"/>
              </w:rPr>
              <w:t>klijavimo</w:t>
            </w:r>
            <w:r w:rsidR="007B4592">
              <w:rPr>
                <w:rFonts w:ascii="Times New Roman" w:eastAsiaTheme="minorHAnsi" w:hAnsi="Times New Roman" w:cs="Times New Roman"/>
                <w:kern w:val="2"/>
                <w:sz w:val="24"/>
                <w:szCs w:val="24"/>
                <w14:ligatures w14:val="standardContextual"/>
              </w:rPr>
              <w:t>/nuklijavimo</w:t>
            </w:r>
            <w:r w:rsidRPr="00032A63">
              <w:rPr>
                <w:rFonts w:ascii="Times New Roman" w:eastAsiaTheme="minorHAnsi" w:hAnsi="Times New Roman" w:cs="Times New Roman"/>
                <w:kern w:val="2"/>
                <w:sz w:val="24"/>
                <w:szCs w:val="24"/>
                <w14:ligatures w14:val="standardContextual"/>
              </w:rPr>
              <w:t xml:space="preserve">, </w:t>
            </w:r>
            <w:r w:rsidR="007B4592">
              <w:rPr>
                <w:rFonts w:ascii="Times New Roman" w:eastAsiaTheme="minorHAnsi" w:hAnsi="Times New Roman" w:cs="Times New Roman"/>
                <w:kern w:val="2"/>
                <w:sz w:val="24"/>
                <w:szCs w:val="24"/>
                <w14:ligatures w14:val="standardContextual"/>
              </w:rPr>
              <w:t xml:space="preserve">utilizavimo, </w:t>
            </w:r>
            <w:r w:rsidRPr="00032A63">
              <w:rPr>
                <w:rFonts w:ascii="Times New Roman" w:eastAsiaTheme="minorHAnsi" w:hAnsi="Times New Roman" w:cs="Times New Roman"/>
                <w:kern w:val="2"/>
                <w:sz w:val="24"/>
                <w:szCs w:val="24"/>
                <w14:ligatures w14:val="standardContextual"/>
              </w:rPr>
              <w:t>montavimo ir pristatymo paslaugas</w:t>
            </w:r>
            <w:r>
              <w:rPr>
                <w:rFonts w:ascii="Times New Roman" w:eastAsiaTheme="minorHAnsi" w:hAnsi="Times New Roman" w:cs="Times New Roman"/>
                <w:kern w:val="2"/>
                <w:sz w:val="24"/>
                <w:szCs w:val="24"/>
                <w14:ligatures w14:val="standardContextual"/>
              </w:rPr>
              <w:t>.</w:t>
            </w:r>
          </w:p>
          <w:p w14:paraId="52B2889E" w14:textId="769E203B" w:rsidR="00032A63" w:rsidRPr="00032A63" w:rsidRDefault="00032A63" w:rsidP="00C82F22">
            <w:pPr>
              <w:ind w:firstLine="702"/>
              <w:rPr>
                <w:rFonts w:ascii="Times New Roman" w:hAnsi="Times New Roman" w:cs="Times New Roman"/>
                <w:sz w:val="24"/>
                <w:szCs w:val="24"/>
              </w:rPr>
            </w:pPr>
            <w:r w:rsidRPr="00032A63">
              <w:rPr>
                <w:rFonts w:ascii="Times New Roman" w:hAnsi="Times New Roman" w:cs="Times New Roman"/>
                <w:sz w:val="24"/>
                <w:szCs w:val="24"/>
              </w:rPr>
              <w:t xml:space="preserve">1.2. Nurodyti kiekiai yra preliminarūs </w:t>
            </w:r>
            <w:r>
              <w:rPr>
                <w:rFonts w:ascii="Times New Roman" w:hAnsi="Times New Roman" w:cs="Times New Roman"/>
                <w:sz w:val="24"/>
                <w:szCs w:val="24"/>
              </w:rPr>
              <w:t>12 mėn.</w:t>
            </w:r>
            <w:r w:rsidRPr="00032A63">
              <w:rPr>
                <w:rFonts w:ascii="Times New Roman" w:hAnsi="Times New Roman" w:cs="Times New Roman"/>
                <w:sz w:val="24"/>
                <w:szCs w:val="24"/>
              </w:rPr>
              <w:t xml:space="preserve"> ir gali kisti priklausomai nuo faktinio poreikio, neviršijant maksimalios Sutarties vertės.</w:t>
            </w:r>
          </w:p>
          <w:p w14:paraId="53C57525" w14:textId="21D3DBEC" w:rsidR="00032A63" w:rsidRPr="00032A63" w:rsidRDefault="00032A63" w:rsidP="001F2249">
            <w:pPr>
              <w:ind w:firstLine="702"/>
              <w:rPr>
                <w:rFonts w:ascii="Times New Roman" w:hAnsi="Times New Roman" w:cs="Times New Roman"/>
                <w:sz w:val="24"/>
                <w:szCs w:val="24"/>
              </w:rPr>
            </w:pPr>
            <w:r w:rsidRPr="00032A63">
              <w:rPr>
                <w:rFonts w:ascii="Times New Roman" w:hAnsi="Times New Roman" w:cs="Times New Roman"/>
                <w:sz w:val="24"/>
                <w:szCs w:val="24"/>
              </w:rPr>
              <w:t>1.3.</w:t>
            </w:r>
            <w:r>
              <w:rPr>
                <w:rFonts w:ascii="Times New Roman" w:hAnsi="Times New Roman" w:cs="Times New Roman"/>
                <w:b/>
                <w:bCs/>
                <w:sz w:val="24"/>
                <w:szCs w:val="24"/>
              </w:rPr>
              <w:t xml:space="preserve"> </w:t>
            </w:r>
            <w:r w:rsidR="00281E76" w:rsidRPr="00281E76">
              <w:rPr>
                <w:rFonts w:ascii="Times New Roman" w:hAnsi="Times New Roman" w:cs="Times New Roman"/>
                <w:sz w:val="24"/>
                <w:szCs w:val="24"/>
              </w:rPr>
              <w:t>Į paslaugų kainą turi būti įskaičiuotos visos medžiagos, darbai, gaminio apdirbimas, transportavimas, susidarančių atliekų surinkimas, išvežimas ir jų teisės aktų nustatyta tvarka atliktas utilizavimas, taip pat kitos su paslaugų suteikimu susijusios išlaidos</w:t>
            </w:r>
            <w:r w:rsidRPr="00032A63">
              <w:rPr>
                <w:rFonts w:ascii="Times New Roman" w:hAnsi="Times New Roman" w:cs="Times New Roman"/>
                <w:sz w:val="24"/>
                <w:szCs w:val="24"/>
              </w:rPr>
              <w:t>.</w:t>
            </w:r>
          </w:p>
          <w:p w14:paraId="419E516D" w14:textId="7D87EA9F" w:rsidR="00032A63" w:rsidRPr="001F2249" w:rsidRDefault="003F7E9E" w:rsidP="0045503B">
            <w:pPr>
              <w:rPr>
                <w:rFonts w:ascii="Times New Roman" w:hAnsi="Times New Roman" w:cs="Times New Roman"/>
                <w:b/>
                <w:bCs/>
                <w:sz w:val="24"/>
                <w:szCs w:val="24"/>
              </w:rPr>
            </w:pPr>
            <w:r w:rsidRPr="001F2249">
              <w:rPr>
                <w:rFonts w:ascii="Times New Roman" w:hAnsi="Times New Roman" w:cs="Times New Roman"/>
                <w:b/>
                <w:bCs/>
                <w:sz w:val="24"/>
                <w:szCs w:val="24"/>
              </w:rPr>
              <w:t xml:space="preserve">2. Techniniai reikalavimai (medžiagoms ir spaudai) </w:t>
            </w:r>
            <w:r w:rsidR="00032A63" w:rsidRPr="001F2249">
              <w:rPr>
                <w:rFonts w:ascii="Times New Roman" w:hAnsi="Times New Roman" w:cs="Times New Roman"/>
                <w:b/>
                <w:bCs/>
                <w:sz w:val="24"/>
                <w:szCs w:val="24"/>
              </w:rPr>
              <w:t>ir preliminarus kiekis 12 mėnesiams</w:t>
            </w:r>
          </w:p>
          <w:tbl>
            <w:tblPr>
              <w:tblW w:w="10140" w:type="dxa"/>
              <w:tblLook w:val="0000" w:firstRow="0" w:lastRow="0" w:firstColumn="0" w:lastColumn="0" w:noHBand="0" w:noVBand="0"/>
            </w:tblPr>
            <w:tblGrid>
              <w:gridCol w:w="756"/>
              <w:gridCol w:w="2734"/>
              <w:gridCol w:w="1980"/>
              <w:gridCol w:w="4670"/>
            </w:tblGrid>
            <w:tr w:rsidR="00032A63" w:rsidRPr="00BF08FA" w14:paraId="50B0F97D" w14:textId="77777777" w:rsidTr="0045503B">
              <w:trPr>
                <w:trHeight w:val="58"/>
              </w:trPr>
              <w:tc>
                <w:tcPr>
                  <w:tcW w:w="756" w:type="dxa"/>
                  <w:tcBorders>
                    <w:top w:val="single" w:sz="4" w:space="0" w:color="000000"/>
                    <w:left w:val="single" w:sz="4" w:space="0" w:color="000000"/>
                    <w:bottom w:val="single" w:sz="4" w:space="0" w:color="000000"/>
                  </w:tcBorders>
                  <w:shd w:val="clear" w:color="auto" w:fill="FFFFFF"/>
                </w:tcPr>
                <w:p w14:paraId="139E7041" w14:textId="5D42E486" w:rsidR="00032A63" w:rsidRPr="001F2249" w:rsidRDefault="00032A63" w:rsidP="001F2249">
                  <w:pPr>
                    <w:pStyle w:val="2vidutinistinklelis1parykinimas1"/>
                    <w:jc w:val="center"/>
                    <w:rPr>
                      <w:rFonts w:eastAsia="Times New Roman" w:cs="Times New Roman"/>
                      <w:b/>
                      <w:bCs/>
                      <w:color w:val="000000" w:themeColor="text1"/>
                    </w:rPr>
                  </w:pPr>
                  <w:r w:rsidRPr="001F2249">
                    <w:rPr>
                      <w:rFonts w:eastAsia="Times New Roman" w:cs="Times New Roman"/>
                      <w:b/>
                      <w:bCs/>
                      <w:color w:val="000000" w:themeColor="text1"/>
                    </w:rPr>
                    <w:t>Eil. Nr.</w:t>
                  </w:r>
                </w:p>
              </w:tc>
              <w:tc>
                <w:tcPr>
                  <w:tcW w:w="2734" w:type="dxa"/>
                  <w:tcBorders>
                    <w:top w:val="single" w:sz="4" w:space="0" w:color="000000"/>
                    <w:left w:val="single" w:sz="4" w:space="0" w:color="000000"/>
                    <w:bottom w:val="single" w:sz="4" w:space="0" w:color="000000"/>
                  </w:tcBorders>
                  <w:shd w:val="clear" w:color="auto" w:fill="FFFFFF"/>
                  <w:vAlign w:val="center"/>
                </w:tcPr>
                <w:p w14:paraId="59BA06D0" w14:textId="65CF5EFA" w:rsidR="00032A63" w:rsidRPr="001F2249" w:rsidRDefault="00032A63" w:rsidP="001F2249">
                  <w:pPr>
                    <w:pStyle w:val="2vidutinistinklelis1parykinimas1"/>
                    <w:jc w:val="center"/>
                    <w:rPr>
                      <w:rFonts w:eastAsia="Times New Roman" w:cs="Times New Roman"/>
                      <w:b/>
                      <w:bCs/>
                      <w:color w:val="000000" w:themeColor="text1"/>
                    </w:rPr>
                  </w:pPr>
                  <w:r w:rsidRPr="001F2249">
                    <w:rPr>
                      <w:rFonts w:eastAsia="Times New Roman" w:cs="Times New Roman"/>
                      <w:b/>
                      <w:bCs/>
                      <w:color w:val="000000" w:themeColor="text1"/>
                    </w:rPr>
                    <w:t>Paslaugos pavadinimas</w:t>
                  </w:r>
                </w:p>
              </w:tc>
              <w:tc>
                <w:tcPr>
                  <w:tcW w:w="1980" w:type="dxa"/>
                  <w:tcBorders>
                    <w:top w:val="single" w:sz="4" w:space="0" w:color="000000"/>
                    <w:left w:val="single" w:sz="4" w:space="0" w:color="000000"/>
                    <w:bottom w:val="single" w:sz="4" w:space="0" w:color="000000"/>
                  </w:tcBorders>
                  <w:shd w:val="clear" w:color="auto" w:fill="FFFFFF"/>
                </w:tcPr>
                <w:p w14:paraId="50A44981" w14:textId="67766560" w:rsidR="00032A63" w:rsidRPr="001F2249" w:rsidRDefault="00032A63" w:rsidP="001F2249">
                  <w:pPr>
                    <w:pStyle w:val="2vidutinistinklelis1parykinimas1"/>
                    <w:jc w:val="center"/>
                    <w:rPr>
                      <w:rFonts w:eastAsia="Times New Roman" w:cs="Times New Roman"/>
                      <w:b/>
                      <w:bCs/>
                      <w:color w:val="000000" w:themeColor="text1"/>
                    </w:rPr>
                  </w:pPr>
                  <w:r w:rsidRPr="001F2249">
                    <w:rPr>
                      <w:rFonts w:eastAsia="Times New Roman" w:cs="Times New Roman"/>
                      <w:b/>
                      <w:bCs/>
                      <w:color w:val="000000" w:themeColor="text1"/>
                    </w:rPr>
                    <w:t>Preliminarus kiekis</w:t>
                  </w:r>
                  <w:r w:rsidR="0045503B" w:rsidRPr="001F2249">
                    <w:rPr>
                      <w:rFonts w:eastAsia="Times New Roman" w:cs="Times New Roman"/>
                      <w:b/>
                      <w:bCs/>
                      <w:color w:val="000000" w:themeColor="text1"/>
                    </w:rPr>
                    <w:t xml:space="preserve"> 12 mėn.</w:t>
                  </w:r>
                </w:p>
              </w:tc>
              <w:tc>
                <w:tcPr>
                  <w:tcW w:w="46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A4C1F0" w14:textId="45682017" w:rsidR="00032A63" w:rsidRPr="001F2249" w:rsidRDefault="0045503B" w:rsidP="001F2249">
                  <w:pPr>
                    <w:pStyle w:val="2vidutinistinklelis1parykinimas1"/>
                    <w:jc w:val="center"/>
                    <w:rPr>
                      <w:rFonts w:eastAsia="Times New Roman" w:cs="Times New Roman"/>
                      <w:b/>
                      <w:bCs/>
                      <w:color w:val="000000" w:themeColor="text1"/>
                    </w:rPr>
                  </w:pPr>
                  <w:r w:rsidRPr="001F2249">
                    <w:rPr>
                      <w:rFonts w:eastAsia="Times New Roman" w:cs="Times New Roman"/>
                      <w:b/>
                      <w:bCs/>
                      <w:color w:val="000000" w:themeColor="text1"/>
                    </w:rPr>
                    <w:t>Techniniai reikalavimai</w:t>
                  </w:r>
                </w:p>
              </w:tc>
            </w:tr>
            <w:tr w:rsidR="00032A63" w:rsidRPr="00BF08FA" w14:paraId="7AAE7F97" w14:textId="77777777" w:rsidTr="00514086">
              <w:trPr>
                <w:trHeight w:val="58"/>
              </w:trPr>
              <w:tc>
                <w:tcPr>
                  <w:tcW w:w="756" w:type="dxa"/>
                  <w:tcBorders>
                    <w:top w:val="single" w:sz="4" w:space="0" w:color="000000"/>
                    <w:left w:val="single" w:sz="4" w:space="0" w:color="000000"/>
                    <w:bottom w:val="single" w:sz="4" w:space="0" w:color="000000"/>
                  </w:tcBorders>
                  <w:shd w:val="clear" w:color="auto" w:fill="FFFFFF"/>
                </w:tcPr>
                <w:p w14:paraId="3952272A" w14:textId="30CB6655" w:rsidR="00032A63" w:rsidRDefault="003F7E9E" w:rsidP="004D0B42">
                  <w:pPr>
                    <w:pStyle w:val="2vidutinistinklelis1parykinimas1"/>
                    <w:jc w:val="both"/>
                    <w:rPr>
                      <w:rFonts w:eastAsia="Times New Roman" w:cs="Times New Roman"/>
                      <w:color w:val="000000" w:themeColor="text1"/>
                    </w:rPr>
                  </w:pPr>
                  <w:r>
                    <w:rPr>
                      <w:rFonts w:eastAsia="Times New Roman" w:cs="Times New Roman"/>
                      <w:color w:val="000000" w:themeColor="text1"/>
                    </w:rPr>
                    <w:t>2</w:t>
                  </w:r>
                  <w:r w:rsidR="0045503B">
                    <w:rPr>
                      <w:rFonts w:eastAsia="Times New Roman" w:cs="Times New Roman"/>
                      <w:color w:val="000000" w:themeColor="text1"/>
                    </w:rPr>
                    <w:t>.1.</w:t>
                  </w:r>
                </w:p>
              </w:tc>
              <w:tc>
                <w:tcPr>
                  <w:tcW w:w="2734" w:type="dxa"/>
                  <w:tcBorders>
                    <w:top w:val="single" w:sz="4" w:space="0" w:color="000000"/>
                    <w:left w:val="single" w:sz="4" w:space="0" w:color="000000"/>
                    <w:bottom w:val="single" w:sz="4" w:space="0" w:color="000000"/>
                  </w:tcBorders>
                  <w:shd w:val="clear" w:color="auto" w:fill="FFFFFF"/>
                </w:tcPr>
                <w:p w14:paraId="4DF38CD4" w14:textId="77777777" w:rsidR="00032A63" w:rsidRDefault="00032A63" w:rsidP="004D0B42">
                  <w:pPr>
                    <w:pStyle w:val="2vidutinistinklelis1parykinimas1"/>
                    <w:jc w:val="both"/>
                    <w:rPr>
                      <w:rFonts w:eastAsia="Times New Roman" w:cs="Times New Roman"/>
                      <w:color w:val="000000" w:themeColor="text1"/>
                    </w:rPr>
                  </w:pPr>
                  <w:r w:rsidRPr="00032A63">
                    <w:rPr>
                      <w:rFonts w:eastAsia="Times New Roman" w:cs="Times New Roman"/>
                      <w:color w:val="000000" w:themeColor="text1"/>
                    </w:rPr>
                    <w:t xml:space="preserve">Spauda ant PVC </w:t>
                  </w:r>
                  <w:proofErr w:type="spellStart"/>
                  <w:r w:rsidRPr="00032A63">
                    <w:rPr>
                      <w:rFonts w:eastAsia="Times New Roman" w:cs="Times New Roman"/>
                      <w:color w:val="000000" w:themeColor="text1"/>
                    </w:rPr>
                    <w:t>Mesh</w:t>
                  </w:r>
                  <w:proofErr w:type="spellEnd"/>
                  <w:r w:rsidRPr="00032A63">
                    <w:rPr>
                      <w:rFonts w:eastAsia="Times New Roman" w:cs="Times New Roman"/>
                      <w:color w:val="000000" w:themeColor="text1"/>
                    </w:rPr>
                    <w:t xml:space="preserve"> (arba lygiavertis)</w:t>
                  </w:r>
                </w:p>
                <w:p w14:paraId="116EA998" w14:textId="77777777" w:rsidR="003F7E9E" w:rsidRDefault="003F7E9E" w:rsidP="004D0B42">
                  <w:pPr>
                    <w:pStyle w:val="2vidutinistinklelis1parykinimas1"/>
                    <w:jc w:val="both"/>
                    <w:rPr>
                      <w:rFonts w:eastAsia="Times New Roman" w:cs="Times New Roman"/>
                      <w:color w:val="000000" w:themeColor="text1"/>
                    </w:rPr>
                  </w:pPr>
                </w:p>
                <w:p w14:paraId="36A5EC21" w14:textId="77777777" w:rsidR="003F7E9E" w:rsidRDefault="003F7E9E" w:rsidP="004D0B42">
                  <w:pPr>
                    <w:pStyle w:val="2vidutinistinklelis1parykinimas1"/>
                    <w:jc w:val="both"/>
                    <w:rPr>
                      <w:rFonts w:eastAsia="Times New Roman" w:cs="Times New Roman"/>
                      <w:color w:val="000000" w:themeColor="text1"/>
                    </w:rPr>
                  </w:pPr>
                </w:p>
                <w:p w14:paraId="0CAA0B55" w14:textId="77777777" w:rsidR="003F7E9E" w:rsidRDefault="003F7E9E" w:rsidP="004D0B42">
                  <w:pPr>
                    <w:pStyle w:val="2vidutinistinklelis1parykinimas1"/>
                    <w:jc w:val="both"/>
                    <w:rPr>
                      <w:rFonts w:eastAsia="Times New Roman" w:cs="Times New Roman"/>
                      <w:color w:val="000000" w:themeColor="text1"/>
                    </w:rPr>
                  </w:pPr>
                </w:p>
                <w:p w14:paraId="6DECA173" w14:textId="77777777" w:rsidR="003F7E9E" w:rsidRDefault="003F7E9E" w:rsidP="004D0B42">
                  <w:pPr>
                    <w:pStyle w:val="2vidutinistinklelis1parykinimas1"/>
                    <w:jc w:val="both"/>
                    <w:rPr>
                      <w:rFonts w:eastAsia="Times New Roman" w:cs="Times New Roman"/>
                      <w:color w:val="000000" w:themeColor="text1"/>
                    </w:rPr>
                  </w:pPr>
                </w:p>
                <w:p w14:paraId="0DF6FC37" w14:textId="77777777" w:rsidR="003F7E9E" w:rsidRDefault="003F7E9E" w:rsidP="004D0B42">
                  <w:pPr>
                    <w:pStyle w:val="2vidutinistinklelis1parykinimas1"/>
                    <w:jc w:val="both"/>
                    <w:rPr>
                      <w:rFonts w:eastAsia="Times New Roman" w:cs="Times New Roman"/>
                      <w:color w:val="000000" w:themeColor="text1"/>
                    </w:rPr>
                  </w:pPr>
                </w:p>
                <w:p w14:paraId="62ED46DA" w14:textId="77777777" w:rsidR="003F7E9E" w:rsidRDefault="003F7E9E" w:rsidP="004D0B42">
                  <w:pPr>
                    <w:pStyle w:val="2vidutinistinklelis1parykinimas1"/>
                    <w:jc w:val="both"/>
                    <w:rPr>
                      <w:rFonts w:eastAsia="Times New Roman" w:cs="Times New Roman"/>
                      <w:color w:val="000000" w:themeColor="text1"/>
                    </w:rPr>
                  </w:pPr>
                </w:p>
                <w:p w14:paraId="2A1FFA83" w14:textId="4E3F2E9A" w:rsidR="003F7E9E" w:rsidRPr="00BF08FA" w:rsidRDefault="003F7E9E" w:rsidP="004D0B42">
                  <w:pPr>
                    <w:pStyle w:val="2vidutinistinklelis1parykinimas1"/>
                    <w:jc w:val="both"/>
                    <w:rPr>
                      <w:rFonts w:eastAsia="Times New Roman" w:cs="Times New Roman"/>
                      <w:color w:val="000000" w:themeColor="text1"/>
                    </w:rPr>
                  </w:pPr>
                </w:p>
              </w:tc>
              <w:tc>
                <w:tcPr>
                  <w:tcW w:w="1980" w:type="dxa"/>
                  <w:tcBorders>
                    <w:top w:val="single" w:sz="4" w:space="0" w:color="000000"/>
                    <w:left w:val="single" w:sz="4" w:space="0" w:color="000000"/>
                    <w:bottom w:val="single" w:sz="4" w:space="0" w:color="000000"/>
                  </w:tcBorders>
                  <w:shd w:val="clear" w:color="auto" w:fill="FFFFFF"/>
                </w:tcPr>
                <w:p w14:paraId="12A5B6F9" w14:textId="3A54C394" w:rsidR="00032A63" w:rsidRPr="00BF08FA" w:rsidRDefault="0045503B" w:rsidP="00211CE8">
                  <w:pPr>
                    <w:pStyle w:val="2vidutinistinklelis1parykinimas1"/>
                    <w:jc w:val="center"/>
                    <w:rPr>
                      <w:rFonts w:eastAsia="Times New Roman" w:cs="Times New Roman"/>
                      <w:color w:val="000000" w:themeColor="text1"/>
                    </w:rPr>
                  </w:pPr>
                  <w:r w:rsidRPr="0045503B">
                    <w:rPr>
                      <w:rFonts w:eastAsia="Times New Roman" w:cs="Times New Roman"/>
                      <w:color w:val="000000" w:themeColor="text1"/>
                    </w:rPr>
                    <w:t>500 m²</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Pr>
                <w:p w14:paraId="7BBE0784" w14:textId="53C9104B"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Tinkamas naudoti lauko ir vidaus sąlygomis.</w:t>
                  </w:r>
                </w:p>
                <w:p w14:paraId="00015798" w14:textId="30160699"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Tinklinis tentas su mažomis perforacijomis.</w:t>
                  </w:r>
                </w:p>
                <w:p w14:paraId="24382AC7" w14:textId="402BF246"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proofErr w:type="spellStart"/>
                  <w:r w:rsidRPr="0045503B">
                    <w:rPr>
                      <w:rFonts w:eastAsia="Times New Roman" w:cs="Times New Roman"/>
                      <w:color w:val="000000" w:themeColor="text1"/>
                    </w:rPr>
                    <w:t>Gramatūra</w:t>
                  </w:r>
                  <w:proofErr w:type="spellEnd"/>
                  <w:r w:rsidRPr="0045503B">
                    <w:rPr>
                      <w:rFonts w:eastAsia="Times New Roman" w:cs="Times New Roman"/>
                      <w:color w:val="000000" w:themeColor="text1"/>
                    </w:rPr>
                    <w:t xml:space="preserve"> – ne mažesnė nei 370 g/m².</w:t>
                  </w:r>
                </w:p>
                <w:p w14:paraId="08025065" w14:textId="52040008"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Aukštos kokybės spauda (</w:t>
                  </w:r>
                  <w:r w:rsidR="00A837C0" w:rsidRPr="00A837C0">
                    <w:rPr>
                      <w:rFonts w:eastAsia="Times New Roman" w:cs="Times New Roman"/>
                      <w:color w:val="000000" w:themeColor="text1"/>
                    </w:rPr>
                    <w:t xml:space="preserve">ne mažesnė nei 720 </w:t>
                  </w:r>
                  <w:proofErr w:type="spellStart"/>
                  <w:r w:rsidR="00A837C0" w:rsidRPr="00A837C0">
                    <w:rPr>
                      <w:rFonts w:eastAsia="Times New Roman" w:cs="Times New Roman"/>
                      <w:color w:val="000000" w:themeColor="text1"/>
                    </w:rPr>
                    <w:t>dpi</w:t>
                  </w:r>
                  <w:proofErr w:type="spellEnd"/>
                  <w:r w:rsidR="00A837C0" w:rsidRPr="00A837C0">
                    <w:rPr>
                      <w:rFonts w:eastAsia="Times New Roman" w:cs="Times New Roman"/>
                      <w:color w:val="000000" w:themeColor="text1"/>
                    </w:rPr>
                    <w:t xml:space="preserve"> arba kita rezoliucija, užtikrinanti aukštą spaudos kokybę pagal gaminio paskirtį</w:t>
                  </w:r>
                  <w:r w:rsidRPr="0045503B">
                    <w:rPr>
                      <w:rFonts w:eastAsia="Times New Roman" w:cs="Times New Roman"/>
                      <w:color w:val="000000" w:themeColor="text1"/>
                    </w:rPr>
                    <w:t>).</w:t>
                  </w:r>
                </w:p>
                <w:p w14:paraId="45C6466E" w14:textId="2AFD7AB9"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Spaudos plotis – iki 320 cm.</w:t>
                  </w:r>
                </w:p>
                <w:p w14:paraId="27DA3EF8" w14:textId="6705A26E" w:rsidR="00032A63" w:rsidRPr="00BF08FA" w:rsidRDefault="0045503B" w:rsidP="0045503B">
                  <w:pPr>
                    <w:pStyle w:val="2vidutinistinklelis1parykinimas1"/>
                    <w:jc w:val="both"/>
                    <w:rPr>
                      <w:rFonts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Gaminio apdirbimas (litavimas, žiedų kalimas, kišenių formavimas ir pan.) pagal technologinius standartus.</w:t>
                  </w:r>
                </w:p>
              </w:tc>
            </w:tr>
            <w:tr w:rsidR="00032A63" w:rsidRPr="00BF08FA" w14:paraId="0CFDFAE7" w14:textId="77777777" w:rsidTr="00514086">
              <w:trPr>
                <w:trHeight w:val="58"/>
              </w:trPr>
              <w:tc>
                <w:tcPr>
                  <w:tcW w:w="756" w:type="dxa"/>
                  <w:tcBorders>
                    <w:top w:val="single" w:sz="4" w:space="0" w:color="000000"/>
                    <w:left w:val="single" w:sz="4" w:space="0" w:color="000000"/>
                    <w:bottom w:val="single" w:sz="4" w:space="0" w:color="000000"/>
                  </w:tcBorders>
                  <w:shd w:val="clear" w:color="auto" w:fill="FFFFFF"/>
                </w:tcPr>
                <w:p w14:paraId="06F4819B" w14:textId="7E8C1300" w:rsidR="00032A63" w:rsidRPr="00BF08FA" w:rsidRDefault="003F7E9E" w:rsidP="004D0B42">
                  <w:pPr>
                    <w:pStyle w:val="2vidutinistinklelis1parykinimas1"/>
                    <w:jc w:val="both"/>
                    <w:rPr>
                      <w:rFonts w:eastAsia="Times New Roman" w:cs="Times New Roman"/>
                      <w:color w:val="000000" w:themeColor="text1"/>
                    </w:rPr>
                  </w:pPr>
                  <w:r>
                    <w:rPr>
                      <w:rFonts w:eastAsia="Times New Roman" w:cs="Times New Roman"/>
                      <w:color w:val="000000" w:themeColor="text1"/>
                    </w:rPr>
                    <w:t>2</w:t>
                  </w:r>
                  <w:r w:rsidR="0045503B">
                    <w:rPr>
                      <w:rFonts w:eastAsia="Times New Roman" w:cs="Times New Roman"/>
                      <w:color w:val="000000" w:themeColor="text1"/>
                    </w:rPr>
                    <w:t xml:space="preserve">.2. </w:t>
                  </w:r>
                </w:p>
              </w:tc>
              <w:tc>
                <w:tcPr>
                  <w:tcW w:w="2734" w:type="dxa"/>
                  <w:tcBorders>
                    <w:top w:val="single" w:sz="4" w:space="0" w:color="000000"/>
                    <w:left w:val="single" w:sz="4" w:space="0" w:color="000000"/>
                    <w:bottom w:val="single" w:sz="4" w:space="0" w:color="000000"/>
                  </w:tcBorders>
                  <w:shd w:val="clear" w:color="auto" w:fill="FFFFFF"/>
                </w:tcPr>
                <w:p w14:paraId="51F8B34A" w14:textId="77777777" w:rsidR="00032A63" w:rsidRDefault="00032A63" w:rsidP="004D0B42">
                  <w:pPr>
                    <w:pStyle w:val="2vidutinistinklelis1parykinimas1"/>
                    <w:jc w:val="both"/>
                    <w:rPr>
                      <w:rFonts w:eastAsia="Times New Roman" w:cs="Times New Roman"/>
                      <w:color w:val="000000" w:themeColor="text1"/>
                    </w:rPr>
                  </w:pPr>
                  <w:r w:rsidRPr="00BF08FA">
                    <w:rPr>
                      <w:rFonts w:eastAsia="Times New Roman" w:cs="Times New Roman"/>
                      <w:color w:val="000000" w:themeColor="text1"/>
                    </w:rPr>
                    <w:t>Spauda ant PVC tento (arba lygiavertis)</w:t>
                  </w:r>
                </w:p>
                <w:p w14:paraId="08F142D6" w14:textId="77777777" w:rsidR="003F7E9E" w:rsidRDefault="003F7E9E" w:rsidP="004D0B42">
                  <w:pPr>
                    <w:pStyle w:val="2vidutinistinklelis1parykinimas1"/>
                    <w:jc w:val="both"/>
                    <w:rPr>
                      <w:rFonts w:eastAsia="Times New Roman" w:cs="Times New Roman"/>
                      <w:color w:val="000000" w:themeColor="text1"/>
                    </w:rPr>
                  </w:pPr>
                </w:p>
                <w:p w14:paraId="0008812B" w14:textId="77777777" w:rsidR="003F7E9E" w:rsidRDefault="003F7E9E" w:rsidP="004D0B42">
                  <w:pPr>
                    <w:pStyle w:val="2vidutinistinklelis1parykinimas1"/>
                    <w:jc w:val="both"/>
                    <w:rPr>
                      <w:rFonts w:eastAsia="Times New Roman" w:cs="Times New Roman"/>
                      <w:color w:val="000000" w:themeColor="text1"/>
                    </w:rPr>
                  </w:pPr>
                </w:p>
                <w:p w14:paraId="5405FAEC" w14:textId="77777777" w:rsidR="003F7E9E" w:rsidRDefault="003F7E9E" w:rsidP="004D0B42">
                  <w:pPr>
                    <w:pStyle w:val="2vidutinistinklelis1parykinimas1"/>
                    <w:jc w:val="both"/>
                    <w:rPr>
                      <w:rFonts w:eastAsia="Times New Roman" w:cs="Times New Roman"/>
                      <w:color w:val="000000" w:themeColor="text1"/>
                    </w:rPr>
                  </w:pPr>
                </w:p>
                <w:p w14:paraId="0AC3CD35" w14:textId="77777777" w:rsidR="003F7E9E" w:rsidRDefault="003F7E9E" w:rsidP="004D0B42">
                  <w:pPr>
                    <w:pStyle w:val="2vidutinistinklelis1parykinimas1"/>
                    <w:jc w:val="both"/>
                    <w:rPr>
                      <w:rFonts w:eastAsia="Times New Roman" w:cs="Times New Roman"/>
                      <w:color w:val="000000" w:themeColor="text1"/>
                    </w:rPr>
                  </w:pPr>
                </w:p>
                <w:p w14:paraId="7A489BBF" w14:textId="77777777" w:rsidR="003F7E9E" w:rsidRDefault="003F7E9E" w:rsidP="004D0B42">
                  <w:pPr>
                    <w:pStyle w:val="2vidutinistinklelis1parykinimas1"/>
                    <w:jc w:val="both"/>
                    <w:rPr>
                      <w:rFonts w:eastAsia="Times New Roman" w:cs="Times New Roman"/>
                      <w:color w:val="000000" w:themeColor="text1"/>
                    </w:rPr>
                  </w:pPr>
                </w:p>
                <w:p w14:paraId="65B23230" w14:textId="77777777" w:rsidR="003F7E9E" w:rsidRDefault="003F7E9E" w:rsidP="004D0B42">
                  <w:pPr>
                    <w:pStyle w:val="2vidutinistinklelis1parykinimas1"/>
                    <w:jc w:val="both"/>
                    <w:rPr>
                      <w:rFonts w:eastAsia="Times New Roman" w:cs="Times New Roman"/>
                      <w:color w:val="000000" w:themeColor="text1"/>
                    </w:rPr>
                  </w:pPr>
                </w:p>
                <w:p w14:paraId="2710379E" w14:textId="6848DC7A" w:rsidR="003F7E9E" w:rsidRPr="00BF08FA" w:rsidRDefault="003F7E9E" w:rsidP="004D0B42">
                  <w:pPr>
                    <w:pStyle w:val="2vidutinistinklelis1parykinimas1"/>
                    <w:jc w:val="both"/>
                    <w:rPr>
                      <w:rFonts w:eastAsia="Times New Roman" w:cs="Times New Roman"/>
                      <w:color w:val="000000" w:themeColor="text1"/>
                    </w:rPr>
                  </w:pPr>
                </w:p>
              </w:tc>
              <w:tc>
                <w:tcPr>
                  <w:tcW w:w="1980" w:type="dxa"/>
                  <w:tcBorders>
                    <w:top w:val="single" w:sz="4" w:space="0" w:color="000000"/>
                    <w:left w:val="single" w:sz="4" w:space="0" w:color="000000"/>
                    <w:bottom w:val="single" w:sz="4" w:space="0" w:color="000000"/>
                  </w:tcBorders>
                  <w:shd w:val="clear" w:color="auto" w:fill="FFFFFF"/>
                </w:tcPr>
                <w:p w14:paraId="2F4773FD" w14:textId="2EBBE5A7" w:rsidR="00032A63" w:rsidRPr="00BF08FA" w:rsidRDefault="0045503B" w:rsidP="00211CE8">
                  <w:pPr>
                    <w:pStyle w:val="2vidutinistinklelis1parykinimas1"/>
                    <w:ind w:left="360"/>
                    <w:rPr>
                      <w:rFonts w:eastAsia="Times New Roman" w:cs="Times New Roman"/>
                      <w:color w:val="000000" w:themeColor="text1"/>
                    </w:rPr>
                  </w:pPr>
                  <w:r w:rsidRPr="00BF08FA">
                    <w:rPr>
                      <w:rFonts w:eastAsia="Times New Roman" w:cs="Times New Roman"/>
                      <w:color w:val="000000" w:themeColor="text1"/>
                    </w:rPr>
                    <w:t>1</w:t>
                  </w:r>
                  <w:r>
                    <w:rPr>
                      <w:rFonts w:eastAsia="Times New Roman" w:cs="Times New Roman"/>
                      <w:color w:val="000000" w:themeColor="text1"/>
                    </w:rPr>
                    <w:t>5</w:t>
                  </w:r>
                  <w:r w:rsidRPr="00BF08FA">
                    <w:rPr>
                      <w:rFonts w:eastAsia="Times New Roman" w:cs="Times New Roman"/>
                      <w:color w:val="000000" w:themeColor="text1"/>
                    </w:rPr>
                    <w:t>00 m</w:t>
                  </w:r>
                  <w:r w:rsidRPr="00BF08FA">
                    <w:rPr>
                      <w:rFonts w:eastAsia="Times New Roman" w:cs="Times New Roman"/>
                      <w:color w:val="000000" w:themeColor="text1"/>
                      <w:vertAlign w:val="superscript"/>
                    </w:rPr>
                    <w:t>2</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Pr>
                <w:p w14:paraId="60A7295A" w14:textId="2C4D6D2C" w:rsidR="0045503B" w:rsidRPr="0045503B" w:rsidRDefault="0045503B" w:rsidP="0045503B">
                  <w:pPr>
                    <w:pStyle w:val="2vidutinistinklelis1parykinimas1"/>
                    <w:rPr>
                      <w:rFonts w:eastAsia="Times New Roman" w:cs="Times New Roman"/>
                      <w:color w:val="000000" w:themeColor="text1"/>
                    </w:rPr>
                  </w:pPr>
                  <w:r w:rsidRPr="0045503B">
                    <w:rPr>
                      <w:rFonts w:eastAsia="Times New Roman" w:cs="Times New Roman"/>
                      <w:color w:val="000000" w:themeColor="text1"/>
                    </w:rPr>
                    <w:t>-</w:t>
                  </w:r>
                  <w:r>
                    <w:rPr>
                      <w:rFonts w:eastAsia="Times New Roman" w:cs="Times New Roman"/>
                      <w:color w:val="000000" w:themeColor="text1"/>
                    </w:rPr>
                    <w:t xml:space="preserve"> </w:t>
                  </w:r>
                  <w:r w:rsidRPr="0045503B">
                    <w:rPr>
                      <w:rFonts w:eastAsia="Times New Roman" w:cs="Times New Roman"/>
                      <w:color w:val="000000" w:themeColor="text1"/>
                    </w:rPr>
                    <w:t>Tinkamas lauko ir vidaus sąlygoms.</w:t>
                  </w:r>
                </w:p>
                <w:p w14:paraId="3FF508B3" w14:textId="42181494"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Blizgus arba matinis laminuotas PVC tentas.</w:t>
                  </w:r>
                </w:p>
                <w:p w14:paraId="7395CCDE" w14:textId="41B009B0"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Pynimas – 1000x1000D.</w:t>
                  </w:r>
                </w:p>
                <w:p w14:paraId="643F2919" w14:textId="0B3DEFA9"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proofErr w:type="spellStart"/>
                  <w:r w:rsidRPr="0045503B">
                    <w:rPr>
                      <w:rFonts w:eastAsia="Times New Roman" w:cs="Times New Roman"/>
                      <w:color w:val="000000" w:themeColor="text1"/>
                    </w:rPr>
                    <w:t>Gramatūra</w:t>
                  </w:r>
                  <w:proofErr w:type="spellEnd"/>
                  <w:r w:rsidRPr="0045503B">
                    <w:rPr>
                      <w:rFonts w:eastAsia="Times New Roman" w:cs="Times New Roman"/>
                      <w:color w:val="000000" w:themeColor="text1"/>
                    </w:rPr>
                    <w:t xml:space="preserve"> – ne mažesnė nei 440 g/m².</w:t>
                  </w:r>
                </w:p>
                <w:p w14:paraId="562D66B0" w14:textId="607C5165"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Aukštos kokybės spauda (</w:t>
                  </w:r>
                  <w:r w:rsidR="00A837C0" w:rsidRPr="00A837C0">
                    <w:rPr>
                      <w:rFonts w:eastAsia="Times New Roman" w:cs="Times New Roman"/>
                      <w:color w:val="000000" w:themeColor="text1"/>
                    </w:rPr>
                    <w:t xml:space="preserve">ne mažesnė nei 720 </w:t>
                  </w:r>
                  <w:proofErr w:type="spellStart"/>
                  <w:r w:rsidR="00A837C0" w:rsidRPr="00A837C0">
                    <w:rPr>
                      <w:rFonts w:eastAsia="Times New Roman" w:cs="Times New Roman"/>
                      <w:color w:val="000000" w:themeColor="text1"/>
                    </w:rPr>
                    <w:t>dpi</w:t>
                  </w:r>
                  <w:proofErr w:type="spellEnd"/>
                  <w:r w:rsidR="00A837C0" w:rsidRPr="00A837C0">
                    <w:rPr>
                      <w:rFonts w:eastAsia="Times New Roman" w:cs="Times New Roman"/>
                      <w:color w:val="000000" w:themeColor="text1"/>
                    </w:rPr>
                    <w:t xml:space="preserve"> arba kita rezoliucija, užtikrinanti aukštą spaudos kokybę pagal gaminio paskirtį</w:t>
                  </w:r>
                  <w:r w:rsidRPr="0045503B">
                    <w:rPr>
                      <w:rFonts w:eastAsia="Times New Roman" w:cs="Times New Roman"/>
                      <w:color w:val="000000" w:themeColor="text1"/>
                    </w:rPr>
                    <w:t>).</w:t>
                  </w:r>
                </w:p>
                <w:p w14:paraId="1462FCFE" w14:textId="0CB13E55"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Spaudos plotis – iki 320 cm.</w:t>
                  </w:r>
                </w:p>
                <w:p w14:paraId="3432694A" w14:textId="4D69586C" w:rsidR="00032A63" w:rsidRPr="00BF08FA" w:rsidRDefault="0045503B" w:rsidP="0045503B">
                  <w:pPr>
                    <w:pStyle w:val="2vidutinistinklelis1parykinimas1"/>
                    <w:jc w:val="both"/>
                    <w:rPr>
                      <w:rFonts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Į kainą įskaičiuotas visas gaminio apdirbimas.</w:t>
                  </w:r>
                </w:p>
              </w:tc>
            </w:tr>
            <w:tr w:rsidR="00032A63" w:rsidRPr="00BF08FA" w14:paraId="1D344BA3" w14:textId="77777777" w:rsidTr="00514086">
              <w:trPr>
                <w:trHeight w:val="58"/>
              </w:trPr>
              <w:tc>
                <w:tcPr>
                  <w:tcW w:w="756" w:type="dxa"/>
                  <w:tcBorders>
                    <w:top w:val="single" w:sz="4" w:space="0" w:color="000000"/>
                    <w:left w:val="single" w:sz="4" w:space="0" w:color="000000"/>
                    <w:bottom w:val="single" w:sz="4" w:space="0" w:color="000000"/>
                  </w:tcBorders>
                  <w:shd w:val="clear" w:color="auto" w:fill="FFFFFF"/>
                </w:tcPr>
                <w:p w14:paraId="062EC097" w14:textId="511CF8A3" w:rsidR="00032A63" w:rsidRPr="00BF08FA" w:rsidRDefault="003F7E9E" w:rsidP="004D0B42">
                  <w:pPr>
                    <w:pStyle w:val="2vidutinistinklelis1parykinimas1"/>
                    <w:jc w:val="both"/>
                    <w:rPr>
                      <w:rFonts w:eastAsia="Times New Roman" w:cs="Times New Roman"/>
                      <w:color w:val="000000" w:themeColor="text1"/>
                    </w:rPr>
                  </w:pPr>
                  <w:r>
                    <w:rPr>
                      <w:rFonts w:eastAsia="Times New Roman" w:cs="Times New Roman"/>
                      <w:color w:val="000000" w:themeColor="text1"/>
                    </w:rPr>
                    <w:t>2</w:t>
                  </w:r>
                  <w:r w:rsidR="0045503B">
                    <w:rPr>
                      <w:rFonts w:eastAsia="Times New Roman" w:cs="Times New Roman"/>
                      <w:color w:val="000000" w:themeColor="text1"/>
                    </w:rPr>
                    <w:t xml:space="preserve">.3. </w:t>
                  </w:r>
                </w:p>
              </w:tc>
              <w:tc>
                <w:tcPr>
                  <w:tcW w:w="2734" w:type="dxa"/>
                  <w:tcBorders>
                    <w:top w:val="single" w:sz="4" w:space="0" w:color="000000"/>
                    <w:left w:val="single" w:sz="4" w:space="0" w:color="000000"/>
                    <w:bottom w:val="single" w:sz="4" w:space="0" w:color="000000"/>
                  </w:tcBorders>
                  <w:shd w:val="clear" w:color="auto" w:fill="FFFFFF"/>
                </w:tcPr>
                <w:p w14:paraId="25A01F3F" w14:textId="6C3F91E4" w:rsidR="00032A63" w:rsidRDefault="00032A63" w:rsidP="004D0B42">
                  <w:pPr>
                    <w:pStyle w:val="2vidutinistinklelis1parykinimas1"/>
                    <w:jc w:val="both"/>
                    <w:rPr>
                      <w:rFonts w:eastAsia="Times New Roman" w:cs="Times New Roman"/>
                      <w:color w:val="000000" w:themeColor="text1"/>
                    </w:rPr>
                  </w:pPr>
                  <w:r w:rsidRPr="00BF08FA">
                    <w:rPr>
                      <w:rFonts w:eastAsia="Times New Roman" w:cs="Times New Roman"/>
                      <w:color w:val="000000" w:themeColor="text1"/>
                    </w:rPr>
                    <w:t>Spauda ant lipduko</w:t>
                  </w:r>
                  <w:r w:rsidR="00D45B04">
                    <w:rPr>
                      <w:rFonts w:eastAsia="Times New Roman" w:cs="Times New Roman"/>
                      <w:color w:val="000000" w:themeColor="text1"/>
                    </w:rPr>
                    <w:t xml:space="preserve"> </w:t>
                  </w:r>
                </w:p>
                <w:p w14:paraId="1EC892F5" w14:textId="77777777" w:rsidR="003F7E9E" w:rsidRDefault="003F7E9E" w:rsidP="004D0B42">
                  <w:pPr>
                    <w:pStyle w:val="2vidutinistinklelis1parykinimas1"/>
                    <w:jc w:val="both"/>
                    <w:rPr>
                      <w:rFonts w:eastAsia="Times New Roman" w:cs="Times New Roman"/>
                      <w:color w:val="000000" w:themeColor="text1"/>
                    </w:rPr>
                  </w:pPr>
                </w:p>
                <w:p w14:paraId="00DC6FCC" w14:textId="77777777" w:rsidR="003F7E9E" w:rsidRDefault="003F7E9E" w:rsidP="004D0B42">
                  <w:pPr>
                    <w:pStyle w:val="2vidutinistinklelis1parykinimas1"/>
                    <w:jc w:val="both"/>
                    <w:rPr>
                      <w:rFonts w:eastAsia="Times New Roman" w:cs="Times New Roman"/>
                      <w:color w:val="000000" w:themeColor="text1"/>
                    </w:rPr>
                  </w:pPr>
                </w:p>
                <w:p w14:paraId="21986A3F" w14:textId="77777777" w:rsidR="003F7E9E" w:rsidRDefault="003F7E9E" w:rsidP="004D0B42">
                  <w:pPr>
                    <w:pStyle w:val="2vidutinistinklelis1parykinimas1"/>
                    <w:jc w:val="both"/>
                    <w:rPr>
                      <w:rFonts w:eastAsia="Times New Roman" w:cs="Times New Roman"/>
                      <w:color w:val="000000" w:themeColor="text1"/>
                    </w:rPr>
                  </w:pPr>
                </w:p>
                <w:p w14:paraId="3A5AE926" w14:textId="77777777" w:rsidR="003F7E9E" w:rsidRDefault="003F7E9E" w:rsidP="004D0B42">
                  <w:pPr>
                    <w:pStyle w:val="2vidutinistinklelis1parykinimas1"/>
                    <w:jc w:val="both"/>
                    <w:rPr>
                      <w:rFonts w:eastAsia="Times New Roman" w:cs="Times New Roman"/>
                      <w:color w:val="000000" w:themeColor="text1"/>
                    </w:rPr>
                  </w:pPr>
                </w:p>
                <w:p w14:paraId="77B07E32" w14:textId="77777777" w:rsidR="003F7E9E" w:rsidRDefault="003F7E9E" w:rsidP="004D0B42">
                  <w:pPr>
                    <w:pStyle w:val="2vidutinistinklelis1parykinimas1"/>
                    <w:jc w:val="both"/>
                    <w:rPr>
                      <w:rFonts w:eastAsia="Times New Roman" w:cs="Times New Roman"/>
                      <w:color w:val="000000" w:themeColor="text1"/>
                    </w:rPr>
                  </w:pPr>
                </w:p>
                <w:p w14:paraId="45A2D2D8" w14:textId="77777777" w:rsidR="003F7E9E" w:rsidRDefault="003F7E9E" w:rsidP="004D0B42">
                  <w:pPr>
                    <w:pStyle w:val="2vidutinistinklelis1parykinimas1"/>
                    <w:jc w:val="both"/>
                    <w:rPr>
                      <w:rFonts w:eastAsia="Times New Roman" w:cs="Times New Roman"/>
                      <w:color w:val="000000" w:themeColor="text1"/>
                    </w:rPr>
                  </w:pPr>
                </w:p>
                <w:p w14:paraId="3AEC1B45" w14:textId="30632B0E" w:rsidR="003F7E9E" w:rsidRPr="00BF08FA" w:rsidRDefault="003F7E9E" w:rsidP="004D0B42">
                  <w:pPr>
                    <w:pStyle w:val="2vidutinistinklelis1parykinimas1"/>
                    <w:jc w:val="both"/>
                    <w:rPr>
                      <w:rFonts w:eastAsia="Times New Roman" w:cs="Times New Roman"/>
                      <w:color w:val="000000" w:themeColor="text1"/>
                    </w:rPr>
                  </w:pPr>
                </w:p>
              </w:tc>
              <w:tc>
                <w:tcPr>
                  <w:tcW w:w="1980" w:type="dxa"/>
                  <w:tcBorders>
                    <w:top w:val="single" w:sz="4" w:space="0" w:color="000000"/>
                    <w:left w:val="single" w:sz="4" w:space="0" w:color="000000"/>
                    <w:bottom w:val="single" w:sz="4" w:space="0" w:color="000000"/>
                  </w:tcBorders>
                  <w:shd w:val="clear" w:color="auto" w:fill="FFFFFF"/>
                </w:tcPr>
                <w:p w14:paraId="2E455F30" w14:textId="473FF018" w:rsidR="00032A63" w:rsidRPr="00BF08FA" w:rsidRDefault="00A81827" w:rsidP="00211CE8">
                  <w:pPr>
                    <w:pStyle w:val="2vidutinistinklelis1parykinimas1"/>
                    <w:jc w:val="center"/>
                    <w:rPr>
                      <w:rFonts w:eastAsia="Times New Roman" w:cs="Times New Roman"/>
                      <w:color w:val="000000" w:themeColor="text1"/>
                    </w:rPr>
                  </w:pPr>
                  <w:r>
                    <w:rPr>
                      <w:rFonts w:eastAsia="Times New Roman" w:cs="Times New Roman"/>
                      <w:color w:val="000000" w:themeColor="text1"/>
                    </w:rPr>
                    <w:t>5</w:t>
                  </w:r>
                  <w:r w:rsidR="0045503B">
                    <w:rPr>
                      <w:rFonts w:eastAsia="Times New Roman" w:cs="Times New Roman"/>
                      <w:color w:val="000000" w:themeColor="text1"/>
                    </w:rPr>
                    <w:t>000</w:t>
                  </w:r>
                  <w:r w:rsidR="0045503B" w:rsidRPr="00BF08FA">
                    <w:rPr>
                      <w:rFonts w:eastAsia="Times New Roman" w:cs="Times New Roman"/>
                      <w:color w:val="000000" w:themeColor="text1"/>
                    </w:rPr>
                    <w:t xml:space="preserve"> m</w:t>
                  </w:r>
                  <w:r w:rsidR="0045503B" w:rsidRPr="00BF08FA">
                    <w:rPr>
                      <w:rFonts w:eastAsia="Times New Roman" w:cs="Times New Roman"/>
                      <w:color w:val="000000" w:themeColor="text1"/>
                      <w:vertAlign w:val="superscript"/>
                    </w:rPr>
                    <w:t>2</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Pr>
                <w:p w14:paraId="79C09BE5" w14:textId="3726BB74"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Blizgus arba matinis vinilo lipdukas (arba lygiavertis).</w:t>
                  </w:r>
                </w:p>
                <w:p w14:paraId="6F62E6CD" w14:textId="5956F429"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Storis – ne mažesnis nei 100 mikronų.</w:t>
                  </w:r>
                </w:p>
                <w:p w14:paraId="0680129F" w14:textId="27FBA326"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Lengvai nuimami klijai.</w:t>
                  </w:r>
                </w:p>
                <w:p w14:paraId="77D01341" w14:textId="5ED49E2F"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t xml:space="preserve">- </w:t>
                  </w:r>
                  <w:r w:rsidRPr="0045503B">
                    <w:rPr>
                      <w:rFonts w:eastAsia="Times New Roman" w:cs="Times New Roman"/>
                      <w:color w:val="000000" w:themeColor="text1"/>
                    </w:rPr>
                    <w:t>Aukštos kokybės spauda (</w:t>
                  </w:r>
                  <w:r w:rsidR="00A837C0" w:rsidRPr="00A837C0">
                    <w:rPr>
                      <w:rFonts w:eastAsia="Times New Roman" w:cs="Times New Roman"/>
                      <w:color w:val="000000" w:themeColor="text1"/>
                    </w:rPr>
                    <w:t xml:space="preserve">ne mažesnė nei 720 </w:t>
                  </w:r>
                  <w:proofErr w:type="spellStart"/>
                  <w:r w:rsidR="00A837C0" w:rsidRPr="00A837C0">
                    <w:rPr>
                      <w:rFonts w:eastAsia="Times New Roman" w:cs="Times New Roman"/>
                      <w:color w:val="000000" w:themeColor="text1"/>
                    </w:rPr>
                    <w:t>dpi</w:t>
                  </w:r>
                  <w:proofErr w:type="spellEnd"/>
                  <w:r w:rsidR="00A837C0" w:rsidRPr="00A837C0">
                    <w:rPr>
                      <w:rFonts w:eastAsia="Times New Roman" w:cs="Times New Roman"/>
                      <w:color w:val="000000" w:themeColor="text1"/>
                    </w:rPr>
                    <w:t xml:space="preserve"> arba kita rezoliucija, užtikrinanti aukštą spaudos kokybę pagal gaminio paskirtį</w:t>
                  </w:r>
                  <w:r w:rsidRPr="0045503B">
                    <w:rPr>
                      <w:rFonts w:eastAsia="Times New Roman" w:cs="Times New Roman"/>
                      <w:color w:val="000000" w:themeColor="text1"/>
                    </w:rPr>
                    <w:t>).</w:t>
                  </w:r>
                </w:p>
                <w:p w14:paraId="2DC64FFD" w14:textId="702BD101" w:rsidR="0045503B" w:rsidRPr="0045503B" w:rsidRDefault="0045503B" w:rsidP="0045503B">
                  <w:pPr>
                    <w:pStyle w:val="2vidutinistinklelis1parykinimas1"/>
                    <w:rPr>
                      <w:rFonts w:eastAsia="Times New Roman" w:cs="Times New Roman"/>
                      <w:color w:val="000000" w:themeColor="text1"/>
                    </w:rPr>
                  </w:pPr>
                  <w:r>
                    <w:rPr>
                      <w:rFonts w:eastAsia="Times New Roman" w:cs="Times New Roman"/>
                      <w:color w:val="000000" w:themeColor="text1"/>
                    </w:rPr>
                    <w:lastRenderedPageBreak/>
                    <w:t xml:space="preserve">- </w:t>
                  </w:r>
                  <w:r w:rsidRPr="0045503B">
                    <w:rPr>
                      <w:rFonts w:eastAsia="Times New Roman" w:cs="Times New Roman"/>
                      <w:color w:val="000000" w:themeColor="text1"/>
                    </w:rPr>
                    <w:t>Spaudos plotis – iki 320 cm.</w:t>
                  </w:r>
                </w:p>
                <w:p w14:paraId="2BF75E66" w14:textId="77777777" w:rsidR="0045503B" w:rsidRPr="0045503B" w:rsidRDefault="0045503B" w:rsidP="0045503B">
                  <w:pPr>
                    <w:pStyle w:val="2vidutinistinklelis1parykinimas1"/>
                    <w:rPr>
                      <w:rFonts w:eastAsia="Times New Roman" w:cs="Times New Roman"/>
                      <w:color w:val="000000" w:themeColor="text1"/>
                    </w:rPr>
                  </w:pPr>
                </w:p>
                <w:p w14:paraId="0EDF07A0" w14:textId="5BFE107E" w:rsidR="00032A63" w:rsidRPr="0045503B" w:rsidRDefault="0045503B" w:rsidP="0045503B">
                  <w:pPr>
                    <w:pStyle w:val="2vidutinistinklelis1parykinimas1"/>
                    <w:jc w:val="both"/>
                    <w:rPr>
                      <w:rFonts w:cs="Times New Roman"/>
                      <w:b/>
                      <w:bCs/>
                      <w:i/>
                      <w:iCs/>
                      <w:color w:val="000000" w:themeColor="text1"/>
                    </w:rPr>
                  </w:pPr>
                  <w:r w:rsidRPr="0045503B">
                    <w:rPr>
                      <w:rFonts w:eastAsia="Times New Roman" w:cs="Times New Roman"/>
                      <w:b/>
                      <w:bCs/>
                      <w:i/>
                      <w:iCs/>
                      <w:color w:val="000000" w:themeColor="text1"/>
                    </w:rPr>
                    <w:t>Jeigu lipdukai skirti lauko sąlygoms, turi būti naudojamos tam tinkamos medžiagos ir laminavimas (jei reikalinga).</w:t>
                  </w:r>
                </w:p>
              </w:tc>
            </w:tr>
            <w:tr w:rsidR="00032A63" w:rsidRPr="00BF08FA" w14:paraId="5E950A18" w14:textId="77777777" w:rsidTr="00514086">
              <w:trPr>
                <w:trHeight w:val="315"/>
              </w:trPr>
              <w:tc>
                <w:tcPr>
                  <w:tcW w:w="756" w:type="dxa"/>
                  <w:tcBorders>
                    <w:top w:val="single" w:sz="4" w:space="0" w:color="000000"/>
                    <w:left w:val="single" w:sz="4" w:space="0" w:color="000000"/>
                    <w:bottom w:val="single" w:sz="4" w:space="0" w:color="000000"/>
                  </w:tcBorders>
                  <w:shd w:val="clear" w:color="auto" w:fill="FFFFFF"/>
                </w:tcPr>
                <w:p w14:paraId="5396D5A7" w14:textId="194E2108" w:rsidR="00032A63" w:rsidRPr="00BF08FA" w:rsidRDefault="003F7E9E" w:rsidP="004D0B42">
                  <w:pPr>
                    <w:pStyle w:val="2vidutinistinklelis1parykinimas1"/>
                    <w:jc w:val="both"/>
                    <w:rPr>
                      <w:rFonts w:eastAsia="Times New Roman" w:cs="Times New Roman"/>
                      <w:color w:val="000000" w:themeColor="text1"/>
                    </w:rPr>
                  </w:pPr>
                  <w:r>
                    <w:rPr>
                      <w:rFonts w:eastAsia="Times New Roman" w:cs="Times New Roman"/>
                      <w:color w:val="000000" w:themeColor="text1"/>
                    </w:rPr>
                    <w:lastRenderedPageBreak/>
                    <w:t>2</w:t>
                  </w:r>
                  <w:r w:rsidR="0045503B">
                    <w:rPr>
                      <w:rFonts w:eastAsia="Times New Roman" w:cs="Times New Roman"/>
                      <w:color w:val="000000" w:themeColor="text1"/>
                    </w:rPr>
                    <w:t xml:space="preserve">.4. </w:t>
                  </w:r>
                </w:p>
              </w:tc>
              <w:tc>
                <w:tcPr>
                  <w:tcW w:w="2734" w:type="dxa"/>
                  <w:tcBorders>
                    <w:top w:val="single" w:sz="4" w:space="0" w:color="000000"/>
                    <w:left w:val="single" w:sz="4" w:space="0" w:color="000000"/>
                    <w:bottom w:val="single" w:sz="4" w:space="0" w:color="000000"/>
                  </w:tcBorders>
                  <w:shd w:val="clear" w:color="auto" w:fill="FFFFFF"/>
                </w:tcPr>
                <w:p w14:paraId="25199EB5" w14:textId="77777777" w:rsidR="00032A63" w:rsidRDefault="00032A63" w:rsidP="004D0B42">
                  <w:pPr>
                    <w:pStyle w:val="2vidutinistinklelis1parykinimas1"/>
                    <w:jc w:val="both"/>
                    <w:rPr>
                      <w:rFonts w:eastAsia="Times New Roman" w:cs="Times New Roman"/>
                      <w:color w:val="000000" w:themeColor="text1"/>
                    </w:rPr>
                  </w:pPr>
                  <w:r w:rsidRPr="00BF08FA">
                    <w:rPr>
                      <w:rFonts w:eastAsia="Times New Roman" w:cs="Times New Roman"/>
                      <w:color w:val="000000" w:themeColor="text1"/>
                    </w:rPr>
                    <w:t>Lipduko klijavimas/nuklijavimas</w:t>
                  </w:r>
                </w:p>
                <w:p w14:paraId="3EB45985" w14:textId="77777777" w:rsidR="003F7E9E" w:rsidRDefault="003F7E9E" w:rsidP="004D0B42">
                  <w:pPr>
                    <w:pStyle w:val="2vidutinistinklelis1parykinimas1"/>
                    <w:jc w:val="both"/>
                    <w:rPr>
                      <w:rFonts w:eastAsia="Times New Roman" w:cs="Times New Roman"/>
                      <w:color w:val="000000" w:themeColor="text1"/>
                    </w:rPr>
                  </w:pPr>
                </w:p>
                <w:p w14:paraId="1D396ADA" w14:textId="77777777" w:rsidR="003F7E9E" w:rsidRDefault="003F7E9E" w:rsidP="004D0B42">
                  <w:pPr>
                    <w:pStyle w:val="2vidutinistinklelis1parykinimas1"/>
                    <w:jc w:val="both"/>
                    <w:rPr>
                      <w:rFonts w:eastAsia="Times New Roman" w:cs="Times New Roman"/>
                      <w:color w:val="000000" w:themeColor="text1"/>
                    </w:rPr>
                  </w:pPr>
                </w:p>
                <w:p w14:paraId="50F28377" w14:textId="77777777" w:rsidR="0045503B" w:rsidRDefault="0045503B" w:rsidP="004D0B42">
                  <w:pPr>
                    <w:pStyle w:val="2vidutinistinklelis1parykinimas1"/>
                    <w:jc w:val="both"/>
                    <w:rPr>
                      <w:rFonts w:eastAsia="Times New Roman" w:cs="Times New Roman"/>
                      <w:color w:val="000000" w:themeColor="text1"/>
                    </w:rPr>
                  </w:pPr>
                </w:p>
                <w:p w14:paraId="587FFB85" w14:textId="77777777" w:rsidR="0045503B" w:rsidRDefault="0045503B" w:rsidP="004D0B42">
                  <w:pPr>
                    <w:pStyle w:val="2vidutinistinklelis1parykinimas1"/>
                    <w:jc w:val="both"/>
                    <w:rPr>
                      <w:rFonts w:eastAsia="Times New Roman" w:cs="Times New Roman"/>
                      <w:color w:val="000000" w:themeColor="text1"/>
                    </w:rPr>
                  </w:pPr>
                </w:p>
                <w:p w14:paraId="7861C003" w14:textId="6B306200" w:rsidR="0045503B" w:rsidRPr="00BF08FA" w:rsidRDefault="0045503B" w:rsidP="004D0B42">
                  <w:pPr>
                    <w:pStyle w:val="2vidutinistinklelis1parykinimas1"/>
                    <w:jc w:val="both"/>
                    <w:rPr>
                      <w:rFonts w:eastAsia="Times New Roman" w:cs="Times New Roman"/>
                      <w:color w:val="000000" w:themeColor="text1"/>
                    </w:rPr>
                  </w:pPr>
                </w:p>
              </w:tc>
              <w:tc>
                <w:tcPr>
                  <w:tcW w:w="1980" w:type="dxa"/>
                  <w:tcBorders>
                    <w:top w:val="single" w:sz="4" w:space="0" w:color="000000"/>
                    <w:left w:val="single" w:sz="4" w:space="0" w:color="000000"/>
                    <w:bottom w:val="single" w:sz="4" w:space="0" w:color="000000"/>
                  </w:tcBorders>
                  <w:shd w:val="clear" w:color="auto" w:fill="FFFFFF"/>
                </w:tcPr>
                <w:p w14:paraId="53E77624" w14:textId="6097CB07" w:rsidR="00032A63" w:rsidRPr="00BF08FA" w:rsidRDefault="0045503B" w:rsidP="0045503B">
                  <w:pPr>
                    <w:pStyle w:val="2vidutinistinklelis1parykinimas1"/>
                    <w:jc w:val="center"/>
                    <w:rPr>
                      <w:rFonts w:cs="Times New Roman"/>
                      <w:color w:val="000000" w:themeColor="text1"/>
                    </w:rPr>
                  </w:pPr>
                  <w:r w:rsidRPr="0045503B">
                    <w:rPr>
                      <w:rFonts w:cs="Times New Roman"/>
                      <w:color w:val="000000" w:themeColor="text1"/>
                    </w:rPr>
                    <w:t>5000 m2</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Pr>
                <w:p w14:paraId="0E0589F9" w14:textId="19D23B17" w:rsidR="0045503B" w:rsidRPr="0045503B" w:rsidRDefault="0045503B" w:rsidP="0045503B">
                  <w:pPr>
                    <w:pStyle w:val="2vidutinistinklelis1parykinimas1"/>
                    <w:rPr>
                      <w:rFonts w:cs="Times New Roman"/>
                      <w:color w:val="000000" w:themeColor="text1"/>
                    </w:rPr>
                  </w:pPr>
                  <w:r>
                    <w:rPr>
                      <w:rFonts w:cs="Times New Roman"/>
                      <w:color w:val="000000" w:themeColor="text1"/>
                    </w:rPr>
                    <w:t xml:space="preserve">- </w:t>
                  </w:r>
                  <w:r w:rsidRPr="0045503B">
                    <w:rPr>
                      <w:rFonts w:cs="Times New Roman"/>
                      <w:color w:val="000000" w:themeColor="text1"/>
                    </w:rPr>
                    <w:t>Klijavimas turi būti atliekamas pagal technologinius reikalavimus.</w:t>
                  </w:r>
                </w:p>
                <w:p w14:paraId="5B795B46" w14:textId="650913C0" w:rsidR="00032A63" w:rsidRDefault="0045503B" w:rsidP="004D6FB0">
                  <w:pPr>
                    <w:pStyle w:val="2vidutinistinklelis1parykinimas1"/>
                    <w:rPr>
                      <w:rFonts w:cs="Times New Roman"/>
                      <w:color w:val="000000" w:themeColor="text1"/>
                    </w:rPr>
                  </w:pPr>
                  <w:r>
                    <w:rPr>
                      <w:rFonts w:cs="Times New Roman"/>
                      <w:color w:val="000000" w:themeColor="text1"/>
                    </w:rPr>
                    <w:t xml:space="preserve">- </w:t>
                  </w:r>
                  <w:r w:rsidRPr="0045503B">
                    <w:rPr>
                      <w:rFonts w:cs="Times New Roman"/>
                      <w:color w:val="000000" w:themeColor="text1"/>
                    </w:rPr>
                    <w:t>Nuklijavimas turi būti atliekamas nepaliekant klijų likučių ir nepažeidžiant paviršiaus.</w:t>
                  </w:r>
                </w:p>
                <w:p w14:paraId="1EABC4D7" w14:textId="77777777" w:rsidR="0044063C" w:rsidRDefault="0044063C" w:rsidP="0045503B">
                  <w:pPr>
                    <w:pStyle w:val="2vidutinistinklelis1parykinimas1"/>
                    <w:jc w:val="both"/>
                    <w:rPr>
                      <w:rFonts w:eastAsia="Times New Roman" w:cs="Times New Roman"/>
                      <w:color w:val="000000" w:themeColor="text1"/>
                    </w:rPr>
                  </w:pPr>
                </w:p>
                <w:p w14:paraId="59103A2F" w14:textId="61EC1EA5" w:rsidR="0044063C" w:rsidRPr="00BF08FA" w:rsidRDefault="00D86E45" w:rsidP="0045503B">
                  <w:pPr>
                    <w:pStyle w:val="2vidutinistinklelis1parykinimas1"/>
                    <w:jc w:val="both"/>
                    <w:rPr>
                      <w:rFonts w:eastAsia="Times New Roman" w:cs="Times New Roman"/>
                      <w:color w:val="000000" w:themeColor="text1"/>
                    </w:rPr>
                  </w:pPr>
                  <w:r w:rsidRPr="00D86E45">
                    <w:rPr>
                      <w:rFonts w:eastAsia="Times New Roman" w:cs="Times New Roman"/>
                      <w:color w:val="000000" w:themeColor="text1"/>
                    </w:rPr>
                    <w:t>Klijavimo ir nuklijavimo paslauga yra kompleksiška ir apima lipdukų priklijavimą bei jų pašalinimą nepaliekant klijų likučių ir nepažeidžiant paviršiaus. Šiai paslaugai taikomas vienas bendras įkainis.</w:t>
                  </w:r>
                </w:p>
              </w:tc>
            </w:tr>
            <w:tr w:rsidR="00032A63" w:rsidRPr="00BF08FA" w14:paraId="4AD02E3B" w14:textId="77777777" w:rsidTr="00514086">
              <w:trPr>
                <w:trHeight w:val="315"/>
              </w:trPr>
              <w:tc>
                <w:tcPr>
                  <w:tcW w:w="756" w:type="dxa"/>
                  <w:tcBorders>
                    <w:top w:val="single" w:sz="4" w:space="0" w:color="000000"/>
                    <w:left w:val="single" w:sz="4" w:space="0" w:color="000000"/>
                    <w:bottom w:val="single" w:sz="4" w:space="0" w:color="000000"/>
                  </w:tcBorders>
                </w:tcPr>
                <w:p w14:paraId="02128466" w14:textId="34FF79C1" w:rsidR="00032A63" w:rsidRDefault="003F7E9E" w:rsidP="004D0B42">
                  <w:pPr>
                    <w:pStyle w:val="2vidutinistinklelis1parykinimas1"/>
                    <w:jc w:val="both"/>
                    <w:rPr>
                      <w:rFonts w:eastAsia="Times New Roman" w:cs="Times New Roman"/>
                      <w:color w:val="000000" w:themeColor="text1"/>
                    </w:rPr>
                  </w:pPr>
                  <w:r>
                    <w:rPr>
                      <w:rFonts w:eastAsia="Times New Roman" w:cs="Times New Roman"/>
                      <w:color w:val="000000" w:themeColor="text1"/>
                    </w:rPr>
                    <w:t>2.</w:t>
                  </w:r>
                  <w:r w:rsidR="000F59B1">
                    <w:rPr>
                      <w:rFonts w:eastAsia="Times New Roman" w:cs="Times New Roman"/>
                      <w:color w:val="000000" w:themeColor="text1"/>
                    </w:rPr>
                    <w:t>6</w:t>
                  </w:r>
                  <w:r>
                    <w:rPr>
                      <w:rFonts w:eastAsia="Times New Roman" w:cs="Times New Roman"/>
                      <w:color w:val="000000" w:themeColor="text1"/>
                    </w:rPr>
                    <w:t>.</w:t>
                  </w:r>
                </w:p>
              </w:tc>
              <w:tc>
                <w:tcPr>
                  <w:tcW w:w="2734" w:type="dxa"/>
                  <w:tcBorders>
                    <w:top w:val="single" w:sz="4" w:space="0" w:color="000000"/>
                    <w:left w:val="single" w:sz="4" w:space="0" w:color="000000"/>
                    <w:bottom w:val="single" w:sz="4" w:space="0" w:color="000000"/>
                  </w:tcBorders>
                </w:tcPr>
                <w:p w14:paraId="1A4A4F68" w14:textId="3EC4E325" w:rsidR="00032A63" w:rsidRDefault="00032A63" w:rsidP="004D0B42">
                  <w:pPr>
                    <w:pStyle w:val="2vidutinistinklelis1parykinimas1"/>
                    <w:jc w:val="both"/>
                    <w:rPr>
                      <w:rFonts w:eastAsia="Times New Roman" w:cs="Times New Roman"/>
                      <w:color w:val="000000" w:themeColor="text1"/>
                    </w:rPr>
                  </w:pPr>
                  <w:r>
                    <w:rPr>
                      <w:rFonts w:eastAsia="Times New Roman" w:cs="Times New Roman"/>
                      <w:color w:val="000000" w:themeColor="text1"/>
                    </w:rPr>
                    <w:t>Maketavimo paslauga</w:t>
                  </w:r>
                </w:p>
                <w:p w14:paraId="1AE8B016" w14:textId="77777777" w:rsidR="003F7E9E" w:rsidRDefault="003F7E9E" w:rsidP="004D0B42">
                  <w:pPr>
                    <w:pStyle w:val="2vidutinistinklelis1parykinimas1"/>
                    <w:jc w:val="both"/>
                    <w:rPr>
                      <w:rFonts w:eastAsia="Times New Roman" w:cs="Times New Roman"/>
                      <w:color w:val="000000" w:themeColor="text1"/>
                    </w:rPr>
                  </w:pPr>
                </w:p>
                <w:p w14:paraId="0E3074D1" w14:textId="77777777" w:rsidR="003F7E9E" w:rsidRDefault="003F7E9E" w:rsidP="004D0B42">
                  <w:pPr>
                    <w:pStyle w:val="2vidutinistinklelis1parykinimas1"/>
                    <w:jc w:val="both"/>
                    <w:rPr>
                      <w:rFonts w:eastAsia="Times New Roman" w:cs="Times New Roman"/>
                      <w:color w:val="000000" w:themeColor="text1"/>
                    </w:rPr>
                  </w:pPr>
                </w:p>
                <w:p w14:paraId="77F1ACD0" w14:textId="77777777" w:rsidR="003F7E9E" w:rsidRDefault="003F7E9E" w:rsidP="004D0B42">
                  <w:pPr>
                    <w:pStyle w:val="2vidutinistinklelis1parykinimas1"/>
                    <w:jc w:val="both"/>
                    <w:rPr>
                      <w:rFonts w:eastAsia="Times New Roman" w:cs="Times New Roman"/>
                      <w:color w:val="000000" w:themeColor="text1"/>
                    </w:rPr>
                  </w:pPr>
                </w:p>
                <w:p w14:paraId="72E6F7E2" w14:textId="77777777" w:rsidR="003F7E9E" w:rsidRDefault="003F7E9E" w:rsidP="004D0B42">
                  <w:pPr>
                    <w:pStyle w:val="2vidutinistinklelis1parykinimas1"/>
                    <w:jc w:val="both"/>
                    <w:rPr>
                      <w:rFonts w:eastAsia="Times New Roman" w:cs="Times New Roman"/>
                      <w:color w:val="000000" w:themeColor="text1"/>
                    </w:rPr>
                  </w:pPr>
                </w:p>
                <w:p w14:paraId="712B60AB" w14:textId="77777777" w:rsidR="003F7E9E" w:rsidRDefault="003F7E9E" w:rsidP="004D0B42">
                  <w:pPr>
                    <w:pStyle w:val="2vidutinistinklelis1parykinimas1"/>
                    <w:jc w:val="both"/>
                    <w:rPr>
                      <w:rFonts w:eastAsia="Times New Roman" w:cs="Times New Roman"/>
                      <w:color w:val="000000" w:themeColor="text1"/>
                    </w:rPr>
                  </w:pPr>
                </w:p>
                <w:p w14:paraId="33DB6CF8" w14:textId="77777777" w:rsidR="003F7E9E" w:rsidRDefault="003F7E9E" w:rsidP="004D0B42">
                  <w:pPr>
                    <w:pStyle w:val="2vidutinistinklelis1parykinimas1"/>
                    <w:jc w:val="both"/>
                    <w:rPr>
                      <w:rFonts w:eastAsia="Times New Roman" w:cs="Times New Roman"/>
                      <w:color w:val="000000" w:themeColor="text1"/>
                    </w:rPr>
                  </w:pPr>
                </w:p>
                <w:p w14:paraId="2FD7C7C5" w14:textId="77777777" w:rsidR="003F7E9E" w:rsidRDefault="003F7E9E" w:rsidP="004D0B42">
                  <w:pPr>
                    <w:pStyle w:val="2vidutinistinklelis1parykinimas1"/>
                    <w:jc w:val="both"/>
                    <w:rPr>
                      <w:rFonts w:eastAsia="Times New Roman" w:cs="Times New Roman"/>
                      <w:color w:val="000000" w:themeColor="text1"/>
                    </w:rPr>
                  </w:pPr>
                </w:p>
                <w:p w14:paraId="2BAF9650" w14:textId="77777777" w:rsidR="003F7E9E" w:rsidRDefault="003F7E9E" w:rsidP="004D0B42">
                  <w:pPr>
                    <w:pStyle w:val="2vidutinistinklelis1parykinimas1"/>
                    <w:jc w:val="both"/>
                    <w:rPr>
                      <w:rFonts w:eastAsia="Times New Roman" w:cs="Times New Roman"/>
                      <w:color w:val="000000" w:themeColor="text1"/>
                    </w:rPr>
                  </w:pPr>
                </w:p>
                <w:p w14:paraId="05089D5A" w14:textId="156AD282" w:rsidR="003F7E9E" w:rsidRPr="003F7E9E" w:rsidRDefault="003F7E9E" w:rsidP="004D0B42">
                  <w:pPr>
                    <w:pStyle w:val="2vidutinistinklelis1parykinimas1"/>
                    <w:jc w:val="both"/>
                    <w:rPr>
                      <w:rFonts w:eastAsia="Times New Roman" w:cs="Times New Roman"/>
                      <w:color w:val="000000" w:themeColor="text1"/>
                    </w:rPr>
                  </w:pPr>
                </w:p>
              </w:tc>
              <w:tc>
                <w:tcPr>
                  <w:tcW w:w="1980" w:type="dxa"/>
                  <w:tcBorders>
                    <w:top w:val="single" w:sz="4" w:space="0" w:color="000000"/>
                    <w:left w:val="single" w:sz="4" w:space="0" w:color="000000"/>
                    <w:bottom w:val="single" w:sz="4" w:space="0" w:color="000000"/>
                  </w:tcBorders>
                </w:tcPr>
                <w:p w14:paraId="75621812" w14:textId="5F614677" w:rsidR="00032A63" w:rsidRDefault="00A81827" w:rsidP="003F7E9E">
                  <w:pPr>
                    <w:pStyle w:val="2vidutinistinklelis1parykinimas1"/>
                    <w:jc w:val="center"/>
                    <w:rPr>
                      <w:rFonts w:cs="Times New Roman"/>
                      <w:color w:val="000000" w:themeColor="text1"/>
                    </w:rPr>
                  </w:pPr>
                  <w:r>
                    <w:rPr>
                      <w:rFonts w:cs="Times New Roman"/>
                      <w:color w:val="000000" w:themeColor="text1"/>
                    </w:rPr>
                    <w:t>3</w:t>
                  </w:r>
                  <w:r w:rsidR="003F7E9E" w:rsidRPr="003F7E9E">
                    <w:rPr>
                      <w:rFonts w:cs="Times New Roman"/>
                      <w:color w:val="000000" w:themeColor="text1"/>
                    </w:rPr>
                    <w:t xml:space="preserve">00 </w:t>
                  </w:r>
                  <w:r>
                    <w:rPr>
                      <w:rFonts w:cs="Times New Roman"/>
                      <w:color w:val="000000" w:themeColor="text1"/>
                    </w:rPr>
                    <w:t>val</w:t>
                  </w:r>
                  <w:r w:rsidR="003F7E9E" w:rsidRPr="003F7E9E">
                    <w:rPr>
                      <w:rFonts w:cs="Times New Roman"/>
                      <w:color w:val="000000" w:themeColor="text1"/>
                    </w:rPr>
                    <w:t>.</w:t>
                  </w:r>
                </w:p>
              </w:tc>
              <w:tc>
                <w:tcPr>
                  <w:tcW w:w="4670" w:type="dxa"/>
                  <w:tcBorders>
                    <w:top w:val="single" w:sz="4" w:space="0" w:color="000000"/>
                    <w:left w:val="single" w:sz="4" w:space="0" w:color="000000"/>
                    <w:bottom w:val="single" w:sz="4" w:space="0" w:color="000000"/>
                    <w:right w:val="single" w:sz="4" w:space="0" w:color="000000"/>
                  </w:tcBorders>
                </w:tcPr>
                <w:p w14:paraId="641335A6" w14:textId="2AFBFB88" w:rsidR="003F7E9E" w:rsidRPr="003F7E9E" w:rsidRDefault="003F7E9E" w:rsidP="003F7E9E">
                  <w:pPr>
                    <w:pStyle w:val="2vidutinistinklelis1parykinimas1"/>
                    <w:rPr>
                      <w:rFonts w:cs="Times New Roman"/>
                      <w:color w:val="000000" w:themeColor="text1"/>
                    </w:rPr>
                  </w:pPr>
                  <w:r>
                    <w:rPr>
                      <w:rFonts w:cs="Times New Roman"/>
                      <w:color w:val="000000" w:themeColor="text1"/>
                    </w:rPr>
                    <w:t xml:space="preserve">- </w:t>
                  </w:r>
                  <w:r w:rsidRPr="003F7E9E">
                    <w:rPr>
                      <w:rFonts w:cs="Times New Roman"/>
                      <w:color w:val="000000" w:themeColor="text1"/>
                    </w:rPr>
                    <w:t>Užsakovo pateiktos informacijos grafinį išdėstymą;</w:t>
                  </w:r>
                </w:p>
                <w:p w14:paraId="60A948CE" w14:textId="6F23864F" w:rsidR="003F7E9E" w:rsidRPr="003F7E9E" w:rsidRDefault="003F7E9E" w:rsidP="003F7E9E">
                  <w:pPr>
                    <w:pStyle w:val="2vidutinistinklelis1parykinimas1"/>
                    <w:rPr>
                      <w:rFonts w:cs="Times New Roman"/>
                      <w:color w:val="000000" w:themeColor="text1"/>
                    </w:rPr>
                  </w:pPr>
                  <w:r>
                    <w:rPr>
                      <w:rFonts w:cs="Times New Roman"/>
                      <w:color w:val="000000" w:themeColor="text1"/>
                    </w:rPr>
                    <w:t xml:space="preserve">- </w:t>
                  </w:r>
                  <w:r w:rsidRPr="003F7E9E">
                    <w:rPr>
                      <w:rFonts w:cs="Times New Roman"/>
                      <w:color w:val="000000" w:themeColor="text1"/>
                    </w:rPr>
                    <w:t>Maketo parengimą spaudai;</w:t>
                  </w:r>
                </w:p>
                <w:p w14:paraId="123892AE" w14:textId="58DD0914" w:rsidR="003F7E9E" w:rsidRPr="003F7E9E" w:rsidRDefault="003F7E9E" w:rsidP="003F7E9E">
                  <w:pPr>
                    <w:pStyle w:val="2vidutinistinklelis1parykinimas1"/>
                    <w:rPr>
                      <w:rFonts w:cs="Times New Roman"/>
                      <w:color w:val="000000" w:themeColor="text1"/>
                    </w:rPr>
                  </w:pPr>
                  <w:r>
                    <w:rPr>
                      <w:rFonts w:cs="Times New Roman"/>
                      <w:color w:val="000000" w:themeColor="text1"/>
                    </w:rPr>
                    <w:t xml:space="preserve">- </w:t>
                  </w:r>
                  <w:r w:rsidRPr="003F7E9E">
                    <w:rPr>
                      <w:rFonts w:cs="Times New Roman"/>
                      <w:color w:val="000000" w:themeColor="text1"/>
                    </w:rPr>
                    <w:t>Failų techninį paruošimą (CMYK, rezoliucija</w:t>
                  </w:r>
                  <w:r w:rsidR="00514086">
                    <w:rPr>
                      <w:rFonts w:cs="Times New Roman"/>
                      <w:color w:val="000000" w:themeColor="text1"/>
                    </w:rPr>
                    <w:t xml:space="preserve"> </w:t>
                  </w:r>
                  <w:r w:rsidRPr="003F7E9E">
                    <w:rPr>
                      <w:rFonts w:cs="Times New Roman"/>
                      <w:color w:val="000000" w:themeColor="text1"/>
                    </w:rPr>
                    <w:t>ir pan.).</w:t>
                  </w:r>
                </w:p>
                <w:p w14:paraId="1F5FE6A5" w14:textId="77777777" w:rsidR="003F7E9E" w:rsidRPr="003F7E9E" w:rsidRDefault="003F7E9E" w:rsidP="003F7E9E">
                  <w:pPr>
                    <w:pStyle w:val="2vidutinistinklelis1parykinimas1"/>
                    <w:rPr>
                      <w:rFonts w:cs="Times New Roman"/>
                      <w:color w:val="000000" w:themeColor="text1"/>
                    </w:rPr>
                  </w:pPr>
                </w:p>
                <w:p w14:paraId="368942B0" w14:textId="2AD3FBFB" w:rsidR="00032A63" w:rsidRPr="00BF08FA" w:rsidRDefault="00032A63" w:rsidP="003F7E9E">
                  <w:pPr>
                    <w:pStyle w:val="2vidutinistinklelis1parykinimas1"/>
                    <w:jc w:val="both"/>
                    <w:rPr>
                      <w:rFonts w:cs="Times New Roman"/>
                      <w:color w:val="000000" w:themeColor="text1"/>
                    </w:rPr>
                  </w:pPr>
                </w:p>
              </w:tc>
            </w:tr>
            <w:tr w:rsidR="00B433BB" w:rsidRPr="00BF08FA" w14:paraId="570094EB" w14:textId="77777777" w:rsidTr="00514086">
              <w:trPr>
                <w:trHeight w:val="315"/>
              </w:trPr>
              <w:tc>
                <w:tcPr>
                  <w:tcW w:w="756" w:type="dxa"/>
                  <w:tcBorders>
                    <w:top w:val="single" w:sz="4" w:space="0" w:color="000000"/>
                    <w:left w:val="single" w:sz="4" w:space="0" w:color="000000"/>
                    <w:bottom w:val="single" w:sz="4" w:space="0" w:color="000000"/>
                  </w:tcBorders>
                </w:tcPr>
                <w:p w14:paraId="445A74B8" w14:textId="77777777" w:rsidR="00B433BB" w:rsidRDefault="00B433BB" w:rsidP="004D0B42">
                  <w:pPr>
                    <w:pStyle w:val="2vidutinistinklelis1parykinimas1"/>
                    <w:jc w:val="both"/>
                    <w:rPr>
                      <w:rFonts w:eastAsia="Times New Roman" w:cs="Times New Roman"/>
                      <w:color w:val="000000" w:themeColor="text1"/>
                    </w:rPr>
                  </w:pPr>
                </w:p>
              </w:tc>
              <w:tc>
                <w:tcPr>
                  <w:tcW w:w="2734" w:type="dxa"/>
                  <w:tcBorders>
                    <w:top w:val="single" w:sz="4" w:space="0" w:color="000000"/>
                    <w:left w:val="single" w:sz="4" w:space="0" w:color="000000"/>
                    <w:bottom w:val="single" w:sz="4" w:space="0" w:color="000000"/>
                  </w:tcBorders>
                </w:tcPr>
                <w:p w14:paraId="5D3CA19D" w14:textId="77777777" w:rsidR="00B433BB" w:rsidRDefault="00B433BB" w:rsidP="004D0B42">
                  <w:pPr>
                    <w:pStyle w:val="2vidutinistinklelis1parykinimas1"/>
                    <w:jc w:val="both"/>
                    <w:rPr>
                      <w:rFonts w:eastAsia="Times New Roman" w:cs="Times New Roman"/>
                      <w:color w:val="000000" w:themeColor="text1"/>
                    </w:rPr>
                  </w:pPr>
                </w:p>
              </w:tc>
              <w:tc>
                <w:tcPr>
                  <w:tcW w:w="1980" w:type="dxa"/>
                  <w:tcBorders>
                    <w:top w:val="single" w:sz="4" w:space="0" w:color="000000"/>
                    <w:left w:val="single" w:sz="4" w:space="0" w:color="000000"/>
                    <w:bottom w:val="single" w:sz="4" w:space="0" w:color="000000"/>
                  </w:tcBorders>
                </w:tcPr>
                <w:p w14:paraId="7A10FE04" w14:textId="77777777" w:rsidR="00B433BB" w:rsidRPr="003F7E9E" w:rsidRDefault="00B433BB" w:rsidP="003F7E9E">
                  <w:pPr>
                    <w:pStyle w:val="2vidutinistinklelis1parykinimas1"/>
                    <w:jc w:val="center"/>
                    <w:rPr>
                      <w:rFonts w:cs="Times New Roman"/>
                      <w:color w:val="000000" w:themeColor="text1"/>
                    </w:rPr>
                  </w:pPr>
                </w:p>
              </w:tc>
              <w:tc>
                <w:tcPr>
                  <w:tcW w:w="4670" w:type="dxa"/>
                  <w:tcBorders>
                    <w:top w:val="single" w:sz="4" w:space="0" w:color="000000"/>
                    <w:left w:val="single" w:sz="4" w:space="0" w:color="000000"/>
                    <w:bottom w:val="single" w:sz="4" w:space="0" w:color="000000"/>
                    <w:right w:val="single" w:sz="4" w:space="0" w:color="000000"/>
                  </w:tcBorders>
                </w:tcPr>
                <w:p w14:paraId="78EDD490" w14:textId="77777777" w:rsidR="00B433BB" w:rsidRDefault="00B433BB" w:rsidP="003F7E9E">
                  <w:pPr>
                    <w:pStyle w:val="2vidutinistinklelis1parykinimas1"/>
                    <w:rPr>
                      <w:rFonts w:cs="Times New Roman"/>
                      <w:color w:val="000000" w:themeColor="text1"/>
                    </w:rPr>
                  </w:pPr>
                </w:p>
              </w:tc>
            </w:tr>
          </w:tbl>
          <w:p w14:paraId="234CD99A" w14:textId="77777777" w:rsidR="003F7E9E" w:rsidRDefault="003F7E9E" w:rsidP="001F2249">
            <w:pPr>
              <w:ind w:firstLine="0"/>
              <w:rPr>
                <w:rFonts w:ascii="Times New Roman" w:hAnsi="Times New Roman" w:cs="Times New Roman"/>
                <w:b/>
                <w:bCs/>
                <w:sz w:val="24"/>
                <w:szCs w:val="24"/>
              </w:rPr>
            </w:pPr>
          </w:p>
          <w:p w14:paraId="22A19C5B" w14:textId="5D7C2B93" w:rsidR="003F7E9E" w:rsidRPr="001C144E" w:rsidRDefault="003F7E9E" w:rsidP="004D0B42">
            <w:pPr>
              <w:ind w:firstLine="567"/>
              <w:rPr>
                <w:rFonts w:ascii="Times New Roman" w:hAnsi="Times New Roman" w:cs="Times New Roman"/>
                <w:b/>
                <w:bCs/>
                <w:sz w:val="24"/>
                <w:szCs w:val="24"/>
              </w:rPr>
            </w:pPr>
            <w:r w:rsidRPr="001C144E">
              <w:rPr>
                <w:rFonts w:ascii="Times New Roman" w:hAnsi="Times New Roman" w:cs="Times New Roman"/>
                <w:b/>
                <w:bCs/>
                <w:sz w:val="24"/>
                <w:szCs w:val="24"/>
              </w:rPr>
              <w:t>3. Paslaugų teikimo tvarka</w:t>
            </w:r>
          </w:p>
          <w:p w14:paraId="558D47C7" w14:textId="10422DD7" w:rsidR="003F7E9E" w:rsidRDefault="003F7E9E" w:rsidP="003F7E9E">
            <w:pPr>
              <w:ind w:firstLine="567"/>
              <w:rPr>
                <w:rFonts w:ascii="Times New Roman" w:hAnsi="Times New Roman" w:cs="Times New Roman"/>
                <w:sz w:val="24"/>
                <w:szCs w:val="24"/>
              </w:rPr>
            </w:pPr>
            <w:r w:rsidRPr="003F7E9E">
              <w:rPr>
                <w:rFonts w:ascii="Times New Roman" w:hAnsi="Times New Roman" w:cs="Times New Roman"/>
                <w:sz w:val="24"/>
                <w:szCs w:val="24"/>
              </w:rPr>
              <w:t>3</w:t>
            </w:r>
            <w:r>
              <w:rPr>
                <w:rFonts w:ascii="Times New Roman" w:hAnsi="Times New Roman" w:cs="Times New Roman"/>
                <w:sz w:val="24"/>
                <w:szCs w:val="24"/>
              </w:rPr>
              <w:t xml:space="preserve">.1. </w:t>
            </w:r>
            <w:r w:rsidRPr="003F7E9E">
              <w:rPr>
                <w:rFonts w:ascii="Times New Roman" w:hAnsi="Times New Roman" w:cs="Times New Roman"/>
                <w:sz w:val="24"/>
                <w:szCs w:val="24"/>
              </w:rPr>
              <w:t>Paslaugos užsakomos elektroniniu paštu arba kitomis Šalių suderintomis elektroninėmis priemonėmis</w:t>
            </w:r>
            <w:r>
              <w:rPr>
                <w:rFonts w:ascii="Times New Roman" w:hAnsi="Times New Roman" w:cs="Times New Roman"/>
                <w:sz w:val="24"/>
                <w:szCs w:val="24"/>
              </w:rPr>
              <w:t xml:space="preserve"> </w:t>
            </w:r>
            <w:r w:rsidRPr="003F7E9E">
              <w:rPr>
                <w:rFonts w:ascii="Times New Roman" w:hAnsi="Times New Roman" w:cs="Times New Roman"/>
                <w:sz w:val="24"/>
                <w:szCs w:val="24"/>
              </w:rPr>
              <w:t>.Užsakymas laikomas pateiktu nuo jo išsiuntimo momento ir priimtu, kai Paslaugų teikėjas patvirtina jo gavimą.</w:t>
            </w:r>
            <w:r w:rsidR="007F10FF">
              <w:t xml:space="preserve"> </w:t>
            </w:r>
            <w:r w:rsidR="007F10FF" w:rsidRPr="007F10FF">
              <w:rPr>
                <w:rFonts w:ascii="Times New Roman" w:hAnsi="Times New Roman" w:cs="Times New Roman"/>
                <w:sz w:val="24"/>
                <w:szCs w:val="24"/>
              </w:rPr>
              <w:t>Paslaugų teikėjas paskiria atsakingą kontaktinį asmenį komunikacijai su Klientu dėl užsakymų priėmimo, patvirtinimo ir vykdymo.</w:t>
            </w:r>
          </w:p>
          <w:p w14:paraId="50A8B48E" w14:textId="77777777" w:rsidR="003F7E9E" w:rsidRPr="003F7E9E" w:rsidRDefault="003F7E9E" w:rsidP="003F7E9E">
            <w:pPr>
              <w:ind w:firstLine="567"/>
              <w:rPr>
                <w:rFonts w:ascii="Times New Roman" w:hAnsi="Times New Roman" w:cs="Times New Roman"/>
                <w:sz w:val="24"/>
                <w:szCs w:val="24"/>
              </w:rPr>
            </w:pPr>
            <w:r>
              <w:rPr>
                <w:rFonts w:ascii="Times New Roman" w:hAnsi="Times New Roman" w:cs="Times New Roman"/>
                <w:sz w:val="24"/>
                <w:szCs w:val="24"/>
              </w:rPr>
              <w:t xml:space="preserve">3.2. </w:t>
            </w:r>
            <w:r w:rsidRPr="003F7E9E">
              <w:rPr>
                <w:rFonts w:ascii="Times New Roman" w:hAnsi="Times New Roman" w:cs="Times New Roman"/>
                <w:sz w:val="24"/>
                <w:szCs w:val="24"/>
              </w:rPr>
              <w:t>Paslaugos gali būti teikiamos:</w:t>
            </w:r>
          </w:p>
          <w:p w14:paraId="3577901F" w14:textId="13F298CA" w:rsidR="003F7E9E" w:rsidRPr="003F7E9E" w:rsidRDefault="003F7E9E" w:rsidP="001C144E">
            <w:pPr>
              <w:ind w:firstLine="567"/>
              <w:rPr>
                <w:rFonts w:ascii="Times New Roman" w:hAnsi="Times New Roman" w:cs="Times New Roman"/>
                <w:sz w:val="24"/>
                <w:szCs w:val="24"/>
              </w:rPr>
            </w:pPr>
            <w:r>
              <w:rPr>
                <w:rFonts w:ascii="Times New Roman" w:hAnsi="Times New Roman" w:cs="Times New Roman"/>
                <w:sz w:val="24"/>
                <w:szCs w:val="24"/>
              </w:rPr>
              <w:t xml:space="preserve">3.2.1. </w:t>
            </w:r>
            <w:r w:rsidRPr="003F7E9E">
              <w:rPr>
                <w:rFonts w:ascii="Times New Roman" w:hAnsi="Times New Roman" w:cs="Times New Roman"/>
                <w:sz w:val="24"/>
                <w:szCs w:val="24"/>
              </w:rPr>
              <w:t>Kliento reikmėms;</w:t>
            </w:r>
          </w:p>
          <w:p w14:paraId="16FE81D4" w14:textId="3F7B5BCB" w:rsidR="003F7E9E" w:rsidRPr="003F7E9E" w:rsidRDefault="002D0EA5" w:rsidP="001C144E">
            <w:pPr>
              <w:ind w:firstLine="567"/>
              <w:rPr>
                <w:rFonts w:ascii="Times New Roman" w:hAnsi="Times New Roman" w:cs="Times New Roman"/>
                <w:sz w:val="24"/>
                <w:szCs w:val="24"/>
              </w:rPr>
            </w:pPr>
            <w:r>
              <w:rPr>
                <w:rFonts w:ascii="Times New Roman" w:hAnsi="Times New Roman" w:cs="Times New Roman"/>
                <w:sz w:val="24"/>
                <w:szCs w:val="24"/>
              </w:rPr>
              <w:t xml:space="preserve">3.2.2. </w:t>
            </w:r>
            <w:r w:rsidR="003F7E9E" w:rsidRPr="003F7E9E">
              <w:rPr>
                <w:rFonts w:ascii="Times New Roman" w:hAnsi="Times New Roman" w:cs="Times New Roman"/>
                <w:sz w:val="24"/>
                <w:szCs w:val="24"/>
              </w:rPr>
              <w:t>Kliento organizuojamų renginių dalyvių ar kitų trečiųjų asmenų poreikiams.</w:t>
            </w:r>
          </w:p>
          <w:p w14:paraId="7DAE506D" w14:textId="61DBF2A3" w:rsidR="003F7E9E" w:rsidRDefault="003F7E9E" w:rsidP="002D0EA5">
            <w:pPr>
              <w:ind w:firstLine="567"/>
              <w:rPr>
                <w:rFonts w:ascii="Times New Roman" w:hAnsi="Times New Roman" w:cs="Times New Roman"/>
                <w:sz w:val="24"/>
                <w:szCs w:val="24"/>
              </w:rPr>
            </w:pPr>
            <w:r w:rsidRPr="003F7E9E">
              <w:rPr>
                <w:rFonts w:ascii="Times New Roman" w:hAnsi="Times New Roman" w:cs="Times New Roman"/>
                <w:sz w:val="24"/>
                <w:szCs w:val="24"/>
              </w:rPr>
              <w:t>Užsakymą Paslaugų teikėjui pateikia Klientas arba Kliento įgaliotas asmuo.</w:t>
            </w:r>
            <w:r w:rsidR="002D0EA5">
              <w:rPr>
                <w:rFonts w:ascii="Times New Roman" w:hAnsi="Times New Roman" w:cs="Times New Roman"/>
                <w:sz w:val="24"/>
                <w:szCs w:val="24"/>
              </w:rPr>
              <w:t xml:space="preserve"> </w:t>
            </w:r>
            <w:r w:rsidRPr="003F7E9E">
              <w:rPr>
                <w:rFonts w:ascii="Times New Roman" w:hAnsi="Times New Roman" w:cs="Times New Roman"/>
                <w:sz w:val="24"/>
                <w:szCs w:val="24"/>
              </w:rPr>
              <w:t>Paslaugų teikėjas neturi teisės sudaryti atskirų tiesioginių sutarčių su renginio dalyviais dėl šios Sutarties apimtyje numatytų paslaugų be Kliento sutikimo.</w:t>
            </w:r>
            <w:r w:rsidR="002D0EA5">
              <w:rPr>
                <w:rFonts w:ascii="Times New Roman" w:hAnsi="Times New Roman" w:cs="Times New Roman"/>
                <w:sz w:val="24"/>
                <w:szCs w:val="24"/>
              </w:rPr>
              <w:t xml:space="preserve"> </w:t>
            </w:r>
            <w:r w:rsidRPr="003F7E9E">
              <w:rPr>
                <w:rFonts w:ascii="Times New Roman" w:hAnsi="Times New Roman" w:cs="Times New Roman"/>
                <w:sz w:val="24"/>
                <w:szCs w:val="24"/>
              </w:rPr>
              <w:t>Atsiskaitymas už suteiktas paslaugas vykdomas Sutartyje nustatyta tvarka.</w:t>
            </w:r>
          </w:p>
          <w:p w14:paraId="49BD46DF" w14:textId="59D99C43" w:rsidR="002D0EA5" w:rsidRDefault="002D0EA5" w:rsidP="002D0EA5">
            <w:pPr>
              <w:ind w:firstLine="567"/>
              <w:rPr>
                <w:rFonts w:ascii="Times New Roman" w:hAnsi="Times New Roman" w:cs="Times New Roman"/>
                <w:sz w:val="24"/>
                <w:szCs w:val="24"/>
              </w:rPr>
            </w:pPr>
            <w:r>
              <w:rPr>
                <w:rFonts w:ascii="Times New Roman" w:hAnsi="Times New Roman" w:cs="Times New Roman"/>
                <w:sz w:val="24"/>
                <w:szCs w:val="24"/>
              </w:rPr>
              <w:t xml:space="preserve">3.3. </w:t>
            </w:r>
            <w:r w:rsidRPr="002D0EA5">
              <w:rPr>
                <w:rFonts w:ascii="Times New Roman" w:hAnsi="Times New Roman" w:cs="Times New Roman"/>
                <w:sz w:val="24"/>
                <w:szCs w:val="24"/>
              </w:rPr>
              <w:t>Paslaugų teikėjas privalo pateikti maketą derinimui.</w:t>
            </w:r>
            <w:r>
              <w:rPr>
                <w:rFonts w:ascii="Times New Roman" w:hAnsi="Times New Roman" w:cs="Times New Roman"/>
                <w:sz w:val="24"/>
                <w:szCs w:val="24"/>
              </w:rPr>
              <w:t xml:space="preserve"> </w:t>
            </w:r>
            <w:r w:rsidRPr="002D0EA5">
              <w:rPr>
                <w:rFonts w:ascii="Times New Roman" w:hAnsi="Times New Roman" w:cs="Times New Roman"/>
                <w:sz w:val="24"/>
                <w:szCs w:val="24"/>
              </w:rPr>
              <w:t>Maketas laikomas patvirtintu tik gavus rašytinį Kliento arba Kliento nurodyto asmens patvirtinimą.</w:t>
            </w:r>
            <w:r>
              <w:rPr>
                <w:rFonts w:ascii="Times New Roman" w:hAnsi="Times New Roman" w:cs="Times New Roman"/>
                <w:sz w:val="24"/>
                <w:szCs w:val="24"/>
              </w:rPr>
              <w:t xml:space="preserve"> </w:t>
            </w:r>
            <w:r w:rsidRPr="002D0EA5">
              <w:rPr>
                <w:rFonts w:ascii="Times New Roman" w:hAnsi="Times New Roman" w:cs="Times New Roman"/>
                <w:sz w:val="24"/>
                <w:szCs w:val="24"/>
              </w:rPr>
              <w:t>Spauda negali būti pradėta be patvirtinto maketo.</w:t>
            </w:r>
          </w:p>
          <w:p w14:paraId="727A4CE7" w14:textId="15A62F09" w:rsidR="002D0EA5" w:rsidRDefault="002D0EA5" w:rsidP="004D6FB0">
            <w:pPr>
              <w:ind w:firstLine="567"/>
              <w:rPr>
                <w:rFonts w:ascii="Times New Roman" w:hAnsi="Times New Roman" w:cs="Times New Roman"/>
                <w:sz w:val="24"/>
                <w:szCs w:val="24"/>
              </w:rPr>
            </w:pPr>
            <w:r>
              <w:rPr>
                <w:rFonts w:ascii="Times New Roman" w:hAnsi="Times New Roman" w:cs="Times New Roman"/>
                <w:sz w:val="24"/>
                <w:szCs w:val="24"/>
              </w:rPr>
              <w:lastRenderedPageBreak/>
              <w:t xml:space="preserve">3.4. </w:t>
            </w:r>
            <w:r w:rsidR="004D6FB0" w:rsidRPr="004D6FB0">
              <w:rPr>
                <w:rFonts w:ascii="Times New Roman" w:hAnsi="Times New Roman" w:cs="Times New Roman"/>
                <w:sz w:val="24"/>
                <w:szCs w:val="24"/>
              </w:rPr>
              <w:t>Paslaugų suteikimo terminai skaičiuojami nuo galutinio maketo patvirtinimo momento, jeigu Šalys nesusitaria kitaip.</w:t>
            </w:r>
            <w:r w:rsidR="004D6FB0">
              <w:rPr>
                <w:rFonts w:ascii="Times New Roman" w:hAnsi="Times New Roman" w:cs="Times New Roman"/>
                <w:sz w:val="24"/>
                <w:szCs w:val="24"/>
              </w:rPr>
              <w:t xml:space="preserve"> </w:t>
            </w:r>
            <w:r w:rsidR="004D6FB0" w:rsidRPr="004D6FB0">
              <w:rPr>
                <w:rFonts w:ascii="Times New Roman" w:hAnsi="Times New Roman" w:cs="Times New Roman"/>
                <w:sz w:val="24"/>
                <w:szCs w:val="24"/>
              </w:rPr>
              <w:t>Jeigu vieno užsakymo spaudos kiekis neviršija 200 m² ir užsakymas pateiktas iki 12:00 val., Paslaugos turi būti suteiktos per 1 (vieną) darbo dieną nuo maketo patvirtinimo, jei tai techniškai įmanoma ir Šalys nesusitaria kitaip.</w:t>
            </w:r>
          </w:p>
          <w:p w14:paraId="42E4C3AA" w14:textId="2CD7430C" w:rsidR="003F7E9E" w:rsidRDefault="002D0EA5" w:rsidP="002D0EA5">
            <w:pPr>
              <w:ind w:firstLine="567"/>
              <w:rPr>
                <w:rFonts w:ascii="Times New Roman" w:hAnsi="Times New Roman" w:cs="Times New Roman"/>
                <w:sz w:val="24"/>
                <w:szCs w:val="24"/>
              </w:rPr>
            </w:pPr>
            <w:r>
              <w:rPr>
                <w:rFonts w:ascii="Times New Roman" w:hAnsi="Times New Roman" w:cs="Times New Roman"/>
                <w:sz w:val="24"/>
                <w:szCs w:val="24"/>
              </w:rPr>
              <w:t xml:space="preserve">3.5. </w:t>
            </w:r>
            <w:r w:rsidRPr="002D0EA5">
              <w:rPr>
                <w:rFonts w:ascii="Times New Roman" w:hAnsi="Times New Roman" w:cs="Times New Roman"/>
                <w:sz w:val="24"/>
                <w:szCs w:val="24"/>
              </w:rPr>
              <w:t>Paslaugų teikėjas privalo pristatyti gaminius į Kliento nurodytą vietą ir laikytis Kliento vidaus tvarkos, saugos bei montavimo reikalavimų.</w:t>
            </w:r>
          </w:p>
          <w:p w14:paraId="6206AD11" w14:textId="4409A540" w:rsidR="007F10FF" w:rsidRDefault="007F10FF" w:rsidP="002D0EA5">
            <w:pPr>
              <w:ind w:firstLine="567"/>
              <w:rPr>
                <w:rFonts w:ascii="Times New Roman" w:hAnsi="Times New Roman" w:cs="Times New Roman"/>
                <w:sz w:val="24"/>
                <w:szCs w:val="24"/>
              </w:rPr>
            </w:pPr>
            <w:r>
              <w:rPr>
                <w:rFonts w:ascii="Times New Roman" w:hAnsi="Times New Roman" w:cs="Times New Roman"/>
                <w:sz w:val="24"/>
                <w:szCs w:val="24"/>
              </w:rPr>
              <w:t xml:space="preserve">3.5.1. </w:t>
            </w:r>
            <w:r w:rsidRPr="007F10FF">
              <w:rPr>
                <w:rFonts w:ascii="Times New Roman" w:hAnsi="Times New Roman" w:cs="Times New Roman"/>
                <w:sz w:val="24"/>
                <w:szCs w:val="24"/>
              </w:rPr>
              <w:t>Paslaugų teikėjas privalo užtikrinti, kad visa Kliento užsakyta spauda (įskaitant užrašus ant frizų, stendų ar kitose reklaminėse pozicijose) būtų užklijuota ar sumontuota ne vėliau kaip iki 8.00 val. renginio Dalyvių dienos pradžios, jeigu Šalys nesusitaria kitaip. Reklaminė medžiaga turi būti nuklijuota ar demontuota ne vėliau kaip per 1 (vieną) darbo dieną po renginio pabaigos, jeigu Šalys nesusitaria kitaip.</w:t>
            </w:r>
          </w:p>
          <w:p w14:paraId="378301DC" w14:textId="7CB866A1" w:rsidR="002D0EA5"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3.6. </w:t>
            </w:r>
            <w:r w:rsidR="001A1D1E" w:rsidRPr="001A1D1E">
              <w:rPr>
                <w:rFonts w:ascii="Times New Roman" w:hAnsi="Times New Roman" w:cs="Times New Roman"/>
                <w:sz w:val="24"/>
                <w:szCs w:val="24"/>
              </w:rPr>
              <w:t>Nustačius paslaugų trūkumus ar klijavimo defektus, Paslaugų teikėjas privalo juos pašalinti 4 skyriuje nustatyta tvarka ir terminais</w:t>
            </w:r>
            <w:r w:rsidRPr="00F37871">
              <w:rPr>
                <w:rFonts w:ascii="Times New Roman" w:hAnsi="Times New Roman" w:cs="Times New Roman"/>
                <w:sz w:val="24"/>
                <w:szCs w:val="24"/>
              </w:rPr>
              <w:t>.</w:t>
            </w:r>
          </w:p>
          <w:p w14:paraId="5A0C48DA" w14:textId="209FD4F2" w:rsidR="00A837C0" w:rsidRDefault="00A837C0" w:rsidP="00F37871">
            <w:pPr>
              <w:ind w:firstLine="567"/>
              <w:rPr>
                <w:rFonts w:ascii="Times New Roman" w:hAnsi="Times New Roman" w:cs="Times New Roman"/>
                <w:sz w:val="24"/>
                <w:szCs w:val="24"/>
              </w:rPr>
            </w:pPr>
            <w:r>
              <w:rPr>
                <w:rFonts w:ascii="Times New Roman" w:hAnsi="Times New Roman" w:cs="Times New Roman"/>
                <w:sz w:val="24"/>
                <w:szCs w:val="24"/>
              </w:rPr>
              <w:t xml:space="preserve">3.7. </w:t>
            </w:r>
            <w:r w:rsidRPr="00A837C0">
              <w:rPr>
                <w:rFonts w:ascii="Times New Roman" w:hAnsi="Times New Roman" w:cs="Times New Roman"/>
                <w:sz w:val="24"/>
                <w:szCs w:val="24"/>
              </w:rPr>
              <w:t xml:space="preserve">Jei dėl objektyvių aplinkybių (renginio atšaukimo, datos pakeitimo, patalpų neprieinamumo ar kitų nuo Kliento nepriklausančių priežasčių) užsakymas atšaukiamas iki gamybos pradžios, paslaugos laikomos nesuteiktomis ir už jas neatsiskaitoma. Jei gamyba jau pradėta, Šalys </w:t>
            </w:r>
            <w:r w:rsidR="004D6FB0" w:rsidRPr="004D6FB0">
              <w:rPr>
                <w:rFonts w:ascii="Times New Roman" w:hAnsi="Times New Roman" w:cs="Times New Roman"/>
                <w:sz w:val="24"/>
                <w:szCs w:val="24"/>
              </w:rPr>
              <w:t>atsiskaito už faktiškai atliktą Paslaugų dalį pagal Sutartyje nustatytus įkainius</w:t>
            </w:r>
            <w:r>
              <w:rPr>
                <w:rFonts w:ascii="Times New Roman" w:hAnsi="Times New Roman" w:cs="Times New Roman"/>
                <w:sz w:val="24"/>
                <w:szCs w:val="24"/>
              </w:rPr>
              <w:t>.</w:t>
            </w:r>
          </w:p>
          <w:p w14:paraId="281B98A3" w14:textId="1A379F2B" w:rsidR="00F37871" w:rsidRPr="001F2249" w:rsidRDefault="00F37871" w:rsidP="00F37871">
            <w:pPr>
              <w:ind w:firstLine="567"/>
              <w:rPr>
                <w:rFonts w:ascii="Times New Roman" w:hAnsi="Times New Roman" w:cs="Times New Roman"/>
                <w:b/>
                <w:bCs/>
                <w:sz w:val="24"/>
                <w:szCs w:val="24"/>
              </w:rPr>
            </w:pPr>
            <w:r w:rsidRPr="001F2249">
              <w:rPr>
                <w:rFonts w:ascii="Times New Roman" w:hAnsi="Times New Roman" w:cs="Times New Roman"/>
                <w:b/>
                <w:bCs/>
                <w:sz w:val="24"/>
                <w:szCs w:val="24"/>
              </w:rPr>
              <w:t>4. Kokybės ir garantijos reikalavimai</w:t>
            </w:r>
          </w:p>
          <w:p w14:paraId="12213B45" w14:textId="364B8B75"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4.1. </w:t>
            </w:r>
            <w:r w:rsidRPr="00F37871">
              <w:rPr>
                <w:rFonts w:ascii="Times New Roman" w:hAnsi="Times New Roman" w:cs="Times New Roman"/>
                <w:sz w:val="24"/>
                <w:szCs w:val="24"/>
              </w:rPr>
              <w:t>Paslaugų teikėjas atsako už tinkamą medžiagų parinkimą, spaudos kokybę, klijavimo technologiją ir atliktų darbų kokybę.</w:t>
            </w:r>
          </w:p>
          <w:p w14:paraId="119955EC" w14:textId="238EBF03"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4.1.1. </w:t>
            </w:r>
            <w:r w:rsidRPr="00F37871">
              <w:rPr>
                <w:rFonts w:ascii="Times New Roman" w:hAnsi="Times New Roman" w:cs="Times New Roman"/>
                <w:sz w:val="24"/>
                <w:szCs w:val="24"/>
              </w:rPr>
              <w:t>Pagaminti gaminiai turi:</w:t>
            </w:r>
          </w:p>
          <w:p w14:paraId="3475D0E3" w14:textId="735B96D4"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atitikti pateiktą ir patvirtintą maketą;</w:t>
            </w:r>
          </w:p>
          <w:p w14:paraId="3AB647A9" w14:textId="64A79938"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būti be mechaninių pažeidimų, spaudos defektų, spalvinių iškraipymų;</w:t>
            </w:r>
          </w:p>
          <w:p w14:paraId="05B08B0C" w14:textId="74673510"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būti tinkami naudoti pagal paskirtį lauko ar vidaus sąlygomis, jeigu tai buvo numatyta užsakyme.</w:t>
            </w:r>
          </w:p>
          <w:p w14:paraId="575E1F61" w14:textId="795D32AA"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4.2. </w:t>
            </w:r>
            <w:r w:rsidRPr="00F37871">
              <w:rPr>
                <w:rFonts w:ascii="Times New Roman" w:hAnsi="Times New Roman" w:cs="Times New Roman"/>
                <w:sz w:val="24"/>
                <w:szCs w:val="24"/>
              </w:rPr>
              <w:t>Paslaugų teikėjas privalo užtikrinti spalvų atitikimą pateiktiems failams (CMYK / Pantone, jei nurodyta).</w:t>
            </w:r>
            <w:r>
              <w:rPr>
                <w:rFonts w:ascii="Times New Roman" w:hAnsi="Times New Roman" w:cs="Times New Roman"/>
                <w:sz w:val="24"/>
                <w:szCs w:val="24"/>
              </w:rPr>
              <w:t xml:space="preserve"> </w:t>
            </w:r>
            <w:r w:rsidRPr="00F37871">
              <w:rPr>
                <w:rFonts w:ascii="Times New Roman" w:hAnsi="Times New Roman" w:cs="Times New Roman"/>
                <w:sz w:val="24"/>
                <w:szCs w:val="24"/>
              </w:rPr>
              <w:t>Jeigu kyla abejonių dėl spalvų tikslumo, Klientui turi būti sudaryta galimybė peržiūrėti bandomąjį atspaudą.</w:t>
            </w:r>
          </w:p>
          <w:p w14:paraId="621E5D0F" w14:textId="77777777"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4.3. </w:t>
            </w:r>
            <w:r w:rsidRPr="00F37871">
              <w:rPr>
                <w:rFonts w:ascii="Times New Roman" w:hAnsi="Times New Roman" w:cs="Times New Roman"/>
                <w:sz w:val="24"/>
                <w:szCs w:val="24"/>
              </w:rPr>
              <w:t>Priklijuota ar sumontuota reklaminė medžiaga turi išlikti tinkamai pritvirtinta visą renginio laikotarpį.</w:t>
            </w:r>
            <w:r>
              <w:rPr>
                <w:rFonts w:ascii="Times New Roman" w:hAnsi="Times New Roman" w:cs="Times New Roman"/>
                <w:sz w:val="24"/>
                <w:szCs w:val="24"/>
              </w:rPr>
              <w:t xml:space="preserve"> </w:t>
            </w:r>
            <w:r w:rsidRPr="00F37871">
              <w:rPr>
                <w:rFonts w:ascii="Times New Roman" w:hAnsi="Times New Roman" w:cs="Times New Roman"/>
                <w:sz w:val="24"/>
                <w:szCs w:val="24"/>
              </w:rPr>
              <w:t>Jei reklaminė medžiaga atsiklijuoja, nukrenta ar tampa netinkama naudoti ne dėl Kliento kaltės ar nenugalimos jėgos aplinkybių, Paslaugų teikėjas privalo:</w:t>
            </w:r>
          </w:p>
          <w:p w14:paraId="7C70FBFC" w14:textId="77777777"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renginio metu – pašalinti trūkumus ne vėliau kaip per 2 valandas nuo Kliento pranešimo;</w:t>
            </w:r>
          </w:p>
          <w:p w14:paraId="5B264848" w14:textId="77777777"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kitu metu – ne vėliau kaip per 1 darbo dieną;</w:t>
            </w:r>
          </w:p>
          <w:p w14:paraId="1118CA12" w14:textId="055397B8"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visus darbus atlikti savo sąskaita.</w:t>
            </w:r>
          </w:p>
          <w:p w14:paraId="446F9EC5" w14:textId="395A0F95" w:rsidR="007F10FF" w:rsidRDefault="007F10FF" w:rsidP="00F37871">
            <w:pPr>
              <w:ind w:firstLine="567"/>
              <w:rPr>
                <w:rFonts w:ascii="Times New Roman" w:hAnsi="Times New Roman" w:cs="Times New Roman"/>
                <w:sz w:val="24"/>
                <w:szCs w:val="24"/>
              </w:rPr>
            </w:pPr>
            <w:r>
              <w:rPr>
                <w:rFonts w:ascii="Times New Roman" w:hAnsi="Times New Roman" w:cs="Times New Roman"/>
                <w:sz w:val="24"/>
                <w:szCs w:val="24"/>
              </w:rPr>
              <w:t xml:space="preserve">4.3.1. </w:t>
            </w:r>
            <w:r w:rsidRPr="007F10FF">
              <w:rPr>
                <w:rFonts w:ascii="Times New Roman" w:hAnsi="Times New Roman" w:cs="Times New Roman"/>
                <w:sz w:val="24"/>
                <w:szCs w:val="24"/>
              </w:rPr>
              <w:t>Atsižvelgiant į tai, kad Kliento organizuojami renginiai gali vykti poilsio ar švenčių dienomis, Paslaugų teikėjas, Kliento prašymu, privalo teikti Paslaugas ir poilsio bei švenčių dienomis, įskaitant reklaminės medžiagos klijavimą, nuklijavimą, montavimą ar kitus susijusius darbus. Šių darbų atlikimas turi būti įskaičiuotas į Paslaugų kainą, jeigu Šalys atskiru susitarimu nenustato kitaip.</w:t>
            </w:r>
          </w:p>
          <w:p w14:paraId="03DBBA34" w14:textId="4E189350"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4.4. </w:t>
            </w:r>
            <w:r w:rsidRPr="00F37871">
              <w:rPr>
                <w:rFonts w:ascii="Times New Roman" w:hAnsi="Times New Roman" w:cs="Times New Roman"/>
                <w:sz w:val="24"/>
                <w:szCs w:val="24"/>
              </w:rPr>
              <w:t>Prieš klijavimą ar montavimą Paslaugų teikėjas privalo įvertinti paviršiaus tinkamumą.</w:t>
            </w:r>
            <w:r>
              <w:rPr>
                <w:rFonts w:ascii="Times New Roman" w:hAnsi="Times New Roman" w:cs="Times New Roman"/>
                <w:sz w:val="24"/>
                <w:szCs w:val="24"/>
              </w:rPr>
              <w:t xml:space="preserve"> </w:t>
            </w:r>
            <w:r w:rsidRPr="00F37871">
              <w:rPr>
                <w:rFonts w:ascii="Times New Roman" w:hAnsi="Times New Roman" w:cs="Times New Roman"/>
                <w:sz w:val="24"/>
                <w:szCs w:val="24"/>
              </w:rPr>
              <w:t>Jei paviršius netinkamas, apie tai turi būti informuotas Klientas prieš atliekant darbus.</w:t>
            </w:r>
          </w:p>
          <w:p w14:paraId="45589DC3" w14:textId="7AD0A925"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lastRenderedPageBreak/>
              <w:t xml:space="preserve">4.5. </w:t>
            </w:r>
            <w:r w:rsidRPr="00F37871">
              <w:rPr>
                <w:rFonts w:ascii="Times New Roman" w:hAnsi="Times New Roman" w:cs="Times New Roman"/>
                <w:sz w:val="24"/>
                <w:szCs w:val="24"/>
              </w:rPr>
              <w:t>Jei dėl nekokybiško Paslaugų teikėjo darbo sugadinamas Kliento ar trečiųjų asmenų turtas, Paslaugų teikėjas privalo atlyginti padarytą žalą teisės aktų nustatyta tvarka.</w:t>
            </w:r>
          </w:p>
          <w:p w14:paraId="346E9911" w14:textId="77777777" w:rsidR="00A837C0" w:rsidRDefault="00F37871" w:rsidP="00F37871">
            <w:pPr>
              <w:ind w:firstLine="567"/>
            </w:pPr>
            <w:r>
              <w:rPr>
                <w:rFonts w:ascii="Times New Roman" w:hAnsi="Times New Roman" w:cs="Times New Roman"/>
                <w:sz w:val="24"/>
                <w:szCs w:val="24"/>
              </w:rPr>
              <w:t xml:space="preserve">4.6. </w:t>
            </w:r>
            <w:r w:rsidRPr="00F37871">
              <w:rPr>
                <w:rFonts w:ascii="Times New Roman" w:hAnsi="Times New Roman" w:cs="Times New Roman"/>
                <w:sz w:val="24"/>
                <w:szCs w:val="24"/>
              </w:rPr>
              <w:t>Jeigu Paslaugų teikėjas per nustatytą terminą nepašalina trūkumų, Klientas turi teisę pašalinti trūkumus savo jėgomis arba pasitelkdamas trečiuosius asmenis, o patirtas išlaidas išskaičiuoti iš Paslaugų teikėjui mokėtinų sumų.</w:t>
            </w:r>
            <w:r w:rsidR="00A837C0">
              <w:t xml:space="preserve"> </w:t>
            </w:r>
          </w:p>
          <w:p w14:paraId="43BBD4A6" w14:textId="0DDA072F" w:rsidR="00F37871" w:rsidRDefault="00A837C0" w:rsidP="00F37871">
            <w:pPr>
              <w:ind w:firstLine="567"/>
              <w:rPr>
                <w:rFonts w:ascii="Times New Roman" w:hAnsi="Times New Roman" w:cs="Times New Roman"/>
                <w:sz w:val="24"/>
                <w:szCs w:val="24"/>
              </w:rPr>
            </w:pPr>
            <w:r>
              <w:rPr>
                <w:rFonts w:ascii="Times New Roman" w:hAnsi="Times New Roman" w:cs="Times New Roman"/>
                <w:sz w:val="24"/>
                <w:szCs w:val="24"/>
              </w:rPr>
              <w:t xml:space="preserve">4.6.1. </w:t>
            </w:r>
            <w:r w:rsidRPr="00A837C0">
              <w:rPr>
                <w:rFonts w:ascii="Times New Roman" w:hAnsi="Times New Roman" w:cs="Times New Roman"/>
                <w:sz w:val="24"/>
                <w:szCs w:val="24"/>
              </w:rPr>
              <w:t>Trūkumai fiksuojami Kliento pranešimu elektroniniu paštu arba dvišaliu aktu</w:t>
            </w:r>
            <w:r>
              <w:rPr>
                <w:rFonts w:ascii="Times New Roman" w:hAnsi="Times New Roman" w:cs="Times New Roman"/>
                <w:sz w:val="24"/>
                <w:szCs w:val="24"/>
              </w:rPr>
              <w:t>.</w:t>
            </w:r>
          </w:p>
          <w:p w14:paraId="6831D327" w14:textId="6EF80C50" w:rsidR="00A837C0" w:rsidRDefault="00A837C0" w:rsidP="00F37871">
            <w:pPr>
              <w:ind w:firstLine="567"/>
              <w:rPr>
                <w:rFonts w:ascii="Times New Roman" w:hAnsi="Times New Roman" w:cs="Times New Roman"/>
                <w:sz w:val="24"/>
                <w:szCs w:val="24"/>
              </w:rPr>
            </w:pPr>
            <w:r>
              <w:rPr>
                <w:rFonts w:ascii="Times New Roman" w:hAnsi="Times New Roman" w:cs="Times New Roman"/>
                <w:sz w:val="24"/>
                <w:szCs w:val="24"/>
              </w:rPr>
              <w:t xml:space="preserve">4.7. </w:t>
            </w:r>
            <w:r w:rsidRPr="00A837C0">
              <w:rPr>
                <w:rFonts w:ascii="Times New Roman" w:hAnsi="Times New Roman" w:cs="Times New Roman"/>
                <w:sz w:val="24"/>
                <w:szCs w:val="24"/>
              </w:rPr>
              <w:t>Visos pagal šią Sutartį sukurtos ar adaptuotos maketavimo, grafinio dizaino ir kitos kūrybinės medžiagos teisės, kiek tai leidžia teisės aktai, nuo jų sukūrimo ir apmokėjimo momento pereina Klientui. Klientas turi neribotą teisę naudoti, dauginti, platinti, modifikuoti ir kitaip disponuoti šiais maketais bei grafiniais sprendimais be papildomo Paslaugų teikėjo sutikimo ar atlygio</w:t>
            </w:r>
            <w:r>
              <w:rPr>
                <w:rFonts w:ascii="Times New Roman" w:hAnsi="Times New Roman" w:cs="Times New Roman"/>
                <w:sz w:val="24"/>
                <w:szCs w:val="24"/>
              </w:rPr>
              <w:t>.</w:t>
            </w:r>
          </w:p>
          <w:p w14:paraId="18B58B6D" w14:textId="692C1E72" w:rsidR="00F37871" w:rsidRPr="001F2249" w:rsidRDefault="00F37871" w:rsidP="00F37871">
            <w:pPr>
              <w:ind w:firstLine="567"/>
              <w:rPr>
                <w:rFonts w:ascii="Times New Roman" w:hAnsi="Times New Roman" w:cs="Times New Roman"/>
                <w:b/>
                <w:bCs/>
                <w:sz w:val="24"/>
                <w:szCs w:val="24"/>
              </w:rPr>
            </w:pPr>
            <w:r w:rsidRPr="001F2249">
              <w:rPr>
                <w:rFonts w:ascii="Times New Roman" w:hAnsi="Times New Roman" w:cs="Times New Roman"/>
                <w:b/>
                <w:bCs/>
                <w:sz w:val="24"/>
                <w:szCs w:val="24"/>
              </w:rPr>
              <w:t>5. Reikalavimai Paslaugų teikėjui</w:t>
            </w:r>
          </w:p>
          <w:p w14:paraId="2CFC58A2" w14:textId="3FC1E8B7"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5.1. </w:t>
            </w:r>
            <w:r w:rsidRPr="00F37871">
              <w:rPr>
                <w:rFonts w:ascii="Times New Roman" w:hAnsi="Times New Roman" w:cs="Times New Roman"/>
                <w:sz w:val="24"/>
                <w:szCs w:val="24"/>
              </w:rPr>
              <w:t>Paslaugų teikėjas turi turėti arba užtikrinti galimybę naudotis techniniais ir organizaciniais pajėgumais, leidžiančiais tinkamai ir laiku suteikti techninėje specifikacijoje numatytas paslaugas.</w:t>
            </w:r>
          </w:p>
          <w:p w14:paraId="41F3797B" w14:textId="5D174F1E"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5.2. </w:t>
            </w:r>
            <w:r w:rsidRPr="00F37871">
              <w:rPr>
                <w:rFonts w:ascii="Times New Roman" w:hAnsi="Times New Roman" w:cs="Times New Roman"/>
                <w:sz w:val="24"/>
                <w:szCs w:val="24"/>
              </w:rPr>
              <w:t>Paslaugų teikėjas turi taikyti spalvų valdymo sistemą, užtikrinančią spaudos spalvų atitikimą pateiktiems failams.</w:t>
            </w:r>
            <w:r>
              <w:rPr>
                <w:rFonts w:ascii="Times New Roman" w:hAnsi="Times New Roman" w:cs="Times New Roman"/>
                <w:sz w:val="24"/>
                <w:szCs w:val="24"/>
              </w:rPr>
              <w:t xml:space="preserve"> </w:t>
            </w:r>
            <w:r w:rsidRPr="00F37871">
              <w:rPr>
                <w:rFonts w:ascii="Times New Roman" w:hAnsi="Times New Roman" w:cs="Times New Roman"/>
                <w:sz w:val="24"/>
                <w:szCs w:val="24"/>
              </w:rPr>
              <w:t>Spalvų valdymo procesą turi prižiūrėti kvalifikuotas specialistas.</w:t>
            </w:r>
          </w:p>
          <w:p w14:paraId="15EAC64E" w14:textId="77777777"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5.3. </w:t>
            </w:r>
            <w:r w:rsidRPr="00F37871">
              <w:rPr>
                <w:rFonts w:ascii="Times New Roman" w:hAnsi="Times New Roman" w:cs="Times New Roman"/>
                <w:sz w:val="24"/>
                <w:szCs w:val="24"/>
              </w:rPr>
              <w:t>Paslaugų teikėjas turi turėti arba užtikrinti galimybę naudotis:</w:t>
            </w:r>
          </w:p>
          <w:p w14:paraId="6B55D5AD" w14:textId="4605FD55"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F37871">
              <w:rPr>
                <w:rFonts w:ascii="Times New Roman" w:hAnsi="Times New Roman" w:cs="Times New Roman"/>
                <w:sz w:val="24"/>
                <w:szCs w:val="24"/>
              </w:rPr>
              <w:t>plačiaformatės</w:t>
            </w:r>
            <w:proofErr w:type="spellEnd"/>
            <w:r w:rsidRPr="00F37871">
              <w:rPr>
                <w:rFonts w:ascii="Times New Roman" w:hAnsi="Times New Roman" w:cs="Times New Roman"/>
                <w:sz w:val="24"/>
                <w:szCs w:val="24"/>
              </w:rPr>
              <w:t xml:space="preserve"> spaudos įranga, leidžiančia spausdinti nestandartinius formatus (iki 3040 x 6040 mm vientisą tentą </w:t>
            </w:r>
            <w:r w:rsidR="00A837C0" w:rsidRPr="00A837C0">
              <w:rPr>
                <w:rFonts w:ascii="Times New Roman" w:hAnsi="Times New Roman" w:cs="Times New Roman"/>
                <w:sz w:val="24"/>
                <w:szCs w:val="24"/>
              </w:rPr>
              <w:t>arba sujungtą taip, kad jungimas neblogintų gaminio estetinių ir eksploatacinių savybių</w:t>
            </w:r>
            <w:r w:rsidRPr="00F37871">
              <w:rPr>
                <w:rFonts w:ascii="Times New Roman" w:hAnsi="Times New Roman" w:cs="Times New Roman"/>
                <w:sz w:val="24"/>
                <w:szCs w:val="24"/>
              </w:rPr>
              <w:t>);</w:t>
            </w:r>
          </w:p>
          <w:p w14:paraId="2A00F050" w14:textId="77777777"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įranga vinilo ir kitų plėvelių spaudai;</w:t>
            </w:r>
          </w:p>
          <w:p w14:paraId="40852A93" w14:textId="5998DAA1"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 xml:space="preserve">grafiniam dizainui skirta programine įranga (Adobe Photoshop, </w:t>
            </w:r>
            <w:proofErr w:type="spellStart"/>
            <w:r w:rsidRPr="00F37871">
              <w:rPr>
                <w:rFonts w:ascii="Times New Roman" w:hAnsi="Times New Roman" w:cs="Times New Roman"/>
                <w:sz w:val="24"/>
                <w:szCs w:val="24"/>
              </w:rPr>
              <w:t>Illustrator</w:t>
            </w:r>
            <w:proofErr w:type="spellEnd"/>
            <w:r w:rsidRPr="00F37871">
              <w:rPr>
                <w:rFonts w:ascii="Times New Roman" w:hAnsi="Times New Roman" w:cs="Times New Roman"/>
                <w:sz w:val="24"/>
                <w:szCs w:val="24"/>
              </w:rPr>
              <w:t>, InDesign, Corel Draw ar lygiavertė).</w:t>
            </w:r>
          </w:p>
          <w:p w14:paraId="509301DF" w14:textId="0DB051A6"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5.4. </w:t>
            </w:r>
            <w:r w:rsidRPr="00F37871">
              <w:rPr>
                <w:rFonts w:ascii="Times New Roman" w:hAnsi="Times New Roman" w:cs="Times New Roman"/>
                <w:sz w:val="24"/>
                <w:szCs w:val="24"/>
              </w:rPr>
              <w:t>Paslaugų teikėjas turi turėti galimybę pristatyti nestandartinių gabaritų (iki 6 metrų ilgio) reklaminius gaminius į Kliento nurodytą vietą.</w:t>
            </w:r>
          </w:p>
          <w:p w14:paraId="0E2428F1" w14:textId="77777777"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5.5. </w:t>
            </w:r>
            <w:r w:rsidRPr="00F37871">
              <w:rPr>
                <w:rFonts w:ascii="Times New Roman" w:hAnsi="Times New Roman" w:cs="Times New Roman"/>
                <w:sz w:val="24"/>
                <w:szCs w:val="24"/>
              </w:rPr>
              <w:t>Paslaugų teikėjas turi užtikrinti:</w:t>
            </w:r>
          </w:p>
          <w:p w14:paraId="66B984A2" w14:textId="68AEED66"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užsakymo gavimo patvirtinimą per 2 darbo valandas darbo metu</w:t>
            </w:r>
            <w:r w:rsidR="008C508C">
              <w:rPr>
                <w:rFonts w:ascii="Times New Roman" w:hAnsi="Times New Roman" w:cs="Times New Roman"/>
                <w:sz w:val="24"/>
                <w:szCs w:val="24"/>
              </w:rPr>
              <w:t xml:space="preserve"> (8.00- 17.00 val.)</w:t>
            </w:r>
            <w:r w:rsidRPr="00F37871">
              <w:rPr>
                <w:rFonts w:ascii="Times New Roman" w:hAnsi="Times New Roman" w:cs="Times New Roman"/>
                <w:sz w:val="24"/>
                <w:szCs w:val="24"/>
              </w:rPr>
              <w:t>;</w:t>
            </w:r>
          </w:p>
          <w:p w14:paraId="6946C324" w14:textId="183DD0E9" w:rsidR="00F37871" w:rsidRDefault="00F37871" w:rsidP="00F37871">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F37871">
              <w:rPr>
                <w:rFonts w:ascii="Times New Roman" w:hAnsi="Times New Roman" w:cs="Times New Roman"/>
                <w:sz w:val="24"/>
                <w:szCs w:val="24"/>
              </w:rPr>
              <w:t>operatyvų reagavimą į nustatytus trūkumus pagal šios techninės specifikacijos 4 skyrių.</w:t>
            </w:r>
          </w:p>
          <w:p w14:paraId="4FD0C605" w14:textId="3DDED20A" w:rsidR="001F2249" w:rsidRDefault="001F2249" w:rsidP="00F37871">
            <w:pPr>
              <w:ind w:firstLine="567"/>
              <w:rPr>
                <w:rFonts w:ascii="Times New Roman" w:hAnsi="Times New Roman" w:cs="Times New Roman"/>
                <w:sz w:val="24"/>
                <w:szCs w:val="24"/>
              </w:rPr>
            </w:pPr>
            <w:r>
              <w:rPr>
                <w:rFonts w:ascii="Times New Roman" w:hAnsi="Times New Roman" w:cs="Times New Roman"/>
                <w:sz w:val="24"/>
                <w:szCs w:val="24"/>
              </w:rPr>
              <w:t xml:space="preserve">5.6. </w:t>
            </w:r>
            <w:r w:rsidRPr="001F2249">
              <w:rPr>
                <w:rFonts w:ascii="Times New Roman" w:hAnsi="Times New Roman" w:cs="Times New Roman"/>
                <w:sz w:val="24"/>
                <w:szCs w:val="24"/>
              </w:rPr>
              <w:t>Perkančioji organizacija vykdo žaliąjį pirkimą, vadovaudamasi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(Lietuvos Respublikos aplinkos ministro2022 m. gruodžio 13 d. įsakymo Nr. D1-401 redakcija).</w:t>
            </w:r>
          </w:p>
          <w:p w14:paraId="2E001FE4" w14:textId="53CA47A7" w:rsidR="001F2249" w:rsidRDefault="001F2249" w:rsidP="001F2249">
            <w:pPr>
              <w:ind w:firstLine="567"/>
              <w:rPr>
                <w:rFonts w:ascii="Times New Roman" w:hAnsi="Times New Roman" w:cs="Times New Roman"/>
                <w:sz w:val="24"/>
                <w:szCs w:val="24"/>
              </w:rPr>
            </w:pPr>
            <w:r>
              <w:rPr>
                <w:rFonts w:ascii="Times New Roman" w:hAnsi="Times New Roman" w:cs="Times New Roman"/>
                <w:sz w:val="24"/>
                <w:szCs w:val="24"/>
              </w:rPr>
              <w:t xml:space="preserve">5.6.1. </w:t>
            </w:r>
            <w:r w:rsidRPr="001F2249">
              <w:rPr>
                <w:rFonts w:ascii="Times New Roman" w:hAnsi="Times New Roman" w:cs="Times New Roman"/>
                <w:sz w:val="24"/>
                <w:szCs w:val="24"/>
              </w:rPr>
              <w:t>Tiekėjas paslaugas turi teikti vadovaudamasis Aplinkos apsaugos kriterijų taikymo, vykdant žaliuosius pirkimus, tvarkos aprašo 4.4.4.3 papunkčiu.</w:t>
            </w:r>
          </w:p>
          <w:p w14:paraId="0C4F855A" w14:textId="335929A1" w:rsidR="001F2249" w:rsidRDefault="001F2249" w:rsidP="001F2249">
            <w:pPr>
              <w:ind w:firstLine="567"/>
              <w:rPr>
                <w:rFonts w:ascii="Times New Roman" w:hAnsi="Times New Roman" w:cs="Times New Roman"/>
                <w:sz w:val="24"/>
                <w:szCs w:val="24"/>
              </w:rPr>
            </w:pPr>
            <w:r>
              <w:rPr>
                <w:rFonts w:ascii="Times New Roman" w:hAnsi="Times New Roman" w:cs="Times New Roman"/>
                <w:sz w:val="24"/>
                <w:szCs w:val="24"/>
              </w:rPr>
              <w:t xml:space="preserve">5.6.1.1. </w:t>
            </w:r>
            <w:r w:rsidRPr="001F2249">
              <w:rPr>
                <w:rFonts w:ascii="Times New Roman" w:hAnsi="Times New Roman" w:cs="Times New Roman"/>
                <w:sz w:val="24"/>
                <w:szCs w:val="24"/>
              </w:rPr>
              <w:t>Vykdydamas Sutartį Tiekėjas privalo:</w:t>
            </w:r>
          </w:p>
          <w:p w14:paraId="36299594" w14:textId="77777777" w:rsidR="001F2249" w:rsidRDefault="001F2249" w:rsidP="001F2249">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1F2249">
              <w:rPr>
                <w:rFonts w:ascii="Times New Roman" w:hAnsi="Times New Roman" w:cs="Times New Roman"/>
                <w:sz w:val="24"/>
                <w:szCs w:val="24"/>
              </w:rPr>
              <w:t>racionaliai naudoti medžiagas ir mažinti atliekų kiekį;</w:t>
            </w:r>
          </w:p>
          <w:p w14:paraId="74212F39" w14:textId="77777777" w:rsidR="001F2249" w:rsidRDefault="001F2249" w:rsidP="001F2249">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1F2249">
              <w:rPr>
                <w:rFonts w:ascii="Times New Roman" w:hAnsi="Times New Roman" w:cs="Times New Roman"/>
                <w:sz w:val="24"/>
                <w:szCs w:val="24"/>
              </w:rPr>
              <w:t>laikytis galiojančių aplinkos apsaugos ir atliekų tvarkymo reikalavimų;</w:t>
            </w:r>
          </w:p>
          <w:p w14:paraId="68B0A154" w14:textId="7EF99C8A" w:rsidR="004D0B42" w:rsidRDefault="001F2249" w:rsidP="001F2249">
            <w:pPr>
              <w:ind w:firstLine="567"/>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F2249">
              <w:rPr>
                <w:rFonts w:ascii="Times New Roman" w:hAnsi="Times New Roman" w:cs="Times New Roman"/>
                <w:sz w:val="24"/>
                <w:szCs w:val="24"/>
              </w:rPr>
              <w:t>pagal galimybes naudoti mažiau aplinkai kenksmingas medžiagas, jeigu tai neblogina paslaugų kokybės ir nepažeidžia techninės specifikacijos reikalavimų</w:t>
            </w:r>
            <w:r w:rsidR="00281E76" w:rsidRPr="001F2249">
              <w:rPr>
                <w:rFonts w:ascii="Times New Roman" w:hAnsi="Times New Roman" w:cs="Times New Roman"/>
                <w:sz w:val="24"/>
                <w:szCs w:val="24"/>
              </w:rPr>
              <w:t>;</w:t>
            </w:r>
          </w:p>
          <w:p w14:paraId="3B9D1E1B" w14:textId="53888AC2" w:rsidR="00281E76" w:rsidRDefault="00281E76" w:rsidP="001F2249">
            <w:pPr>
              <w:ind w:firstLine="567"/>
              <w:rPr>
                <w:rFonts w:ascii="Times New Roman" w:hAnsi="Times New Roman" w:cs="Times New Roman"/>
                <w:sz w:val="24"/>
                <w:szCs w:val="24"/>
              </w:rPr>
            </w:pPr>
            <w:r>
              <w:rPr>
                <w:rFonts w:ascii="Times New Roman" w:hAnsi="Times New Roman" w:cs="Times New Roman"/>
                <w:sz w:val="24"/>
                <w:szCs w:val="24"/>
              </w:rPr>
              <w:t xml:space="preserve">- </w:t>
            </w:r>
            <w:r w:rsidRPr="00281E76">
              <w:rPr>
                <w:rFonts w:ascii="Times New Roman" w:hAnsi="Times New Roman" w:cs="Times New Roman"/>
                <w:sz w:val="24"/>
                <w:szCs w:val="24"/>
              </w:rPr>
              <w:t>susidariusios atliekos turi būti surenkamos, išvežamos ir tvarkomos laikantis galiojančių atliekų tvarkymo ir aplinkos apsaugos teisės aktų reikalavimų</w:t>
            </w:r>
            <w:r>
              <w:rPr>
                <w:rFonts w:ascii="Times New Roman" w:hAnsi="Times New Roman" w:cs="Times New Roman"/>
                <w:sz w:val="24"/>
                <w:szCs w:val="24"/>
              </w:rPr>
              <w:t>.</w:t>
            </w:r>
          </w:p>
          <w:p w14:paraId="651902A7" w14:textId="56BCC44A" w:rsidR="00A93F6C" w:rsidRPr="004D0B42" w:rsidRDefault="00A93F6C" w:rsidP="001F2249">
            <w:pPr>
              <w:ind w:firstLine="567"/>
              <w:rPr>
                <w:rFonts w:ascii="Times New Roman" w:hAnsi="Times New Roman" w:cs="Times New Roman"/>
                <w:sz w:val="24"/>
                <w:szCs w:val="24"/>
              </w:rPr>
            </w:pPr>
            <w:r>
              <w:rPr>
                <w:rFonts w:ascii="Times New Roman" w:hAnsi="Times New Roman" w:cs="Times New Roman"/>
                <w:sz w:val="24"/>
                <w:szCs w:val="24"/>
              </w:rPr>
              <w:t xml:space="preserve">5.6.1.2. </w:t>
            </w:r>
            <w:r w:rsidRPr="00A93F6C">
              <w:rPr>
                <w:rFonts w:ascii="Times New Roman" w:hAnsi="Times New Roman" w:cs="Times New Roman"/>
                <w:b/>
                <w:bCs/>
                <w:i/>
                <w:iCs/>
                <w:sz w:val="24"/>
                <w:szCs w:val="24"/>
              </w:rPr>
              <w:t>Tiekėjas kartu su pasiūlymu turi pateikti laisvos formos deklaraciją</w:t>
            </w:r>
            <w:r w:rsidRPr="00A93F6C">
              <w:rPr>
                <w:rFonts w:ascii="Times New Roman" w:hAnsi="Times New Roman" w:cs="Times New Roman"/>
                <w:sz w:val="24"/>
                <w:szCs w:val="24"/>
              </w:rPr>
              <w:t>, patvirtinančią, kad vykdydamas Sutartį laikysis taikomų aplinkos apsaugos kriterijų. Perkančioji organizacija turi teisę pareikalauti papildomų dokumentų, pagrindžiančių deklaracijoje nurodytą informaciją.</w:t>
            </w:r>
          </w:p>
        </w:tc>
      </w:tr>
    </w:tbl>
    <w:p w14:paraId="12DA495F" w14:textId="185F79E4" w:rsidR="00506996" w:rsidRPr="008B5BA4" w:rsidRDefault="00506996" w:rsidP="00514086">
      <w:pPr>
        <w:ind w:firstLine="0"/>
        <w:rPr>
          <w:rFonts w:ascii="Times New Roman" w:hAnsi="Times New Roman" w:cs="Times New Roman"/>
          <w:sz w:val="24"/>
          <w:szCs w:val="24"/>
        </w:rPr>
      </w:pPr>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End w:id="0"/>
      <w:bookmarkEnd w:id="1"/>
      <w:bookmarkEnd w:id="2"/>
      <w:bookmarkEnd w:id="3"/>
      <w:bookmarkEnd w:id="4"/>
      <w:bookmarkEnd w:id="5"/>
      <w:bookmarkEnd w:id="6"/>
      <w:bookmarkEnd w:id="7"/>
      <w:bookmarkEnd w:id="8"/>
    </w:p>
    <w:sectPr w:rsidR="00506996" w:rsidRPr="008B5BA4" w:rsidSect="00B70A26">
      <w:headerReference w:type="default" r:id="rId11"/>
      <w:footerReference w:type="default" r:id="rId12"/>
      <w:headerReference w:type="first" r:id="rId13"/>
      <w:footerReference w:type="first" r:id="rId14"/>
      <w:pgSz w:w="12240" w:h="15840" w:code="1"/>
      <w:pgMar w:top="1134" w:right="567" w:bottom="709" w:left="1701"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957B0" w14:textId="77777777" w:rsidR="009214D4" w:rsidRDefault="009214D4" w:rsidP="00D05666">
      <w:r>
        <w:separator/>
      </w:r>
    </w:p>
  </w:endnote>
  <w:endnote w:type="continuationSeparator" w:id="0">
    <w:p w14:paraId="4E54A7DA" w14:textId="77777777" w:rsidR="009214D4" w:rsidRDefault="009214D4" w:rsidP="00D05666">
      <w:r>
        <w:continuationSeparator/>
      </w:r>
    </w:p>
  </w:endnote>
  <w:endnote w:type="continuationNotice" w:id="1">
    <w:p w14:paraId="55681752" w14:textId="77777777" w:rsidR="009214D4" w:rsidRDefault="009214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roman"/>
    <w:pitch w:val="default"/>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335D6" w14:textId="77777777" w:rsidR="009214D4" w:rsidRDefault="009214D4" w:rsidP="00D05666">
      <w:r>
        <w:separator/>
      </w:r>
    </w:p>
  </w:footnote>
  <w:footnote w:type="continuationSeparator" w:id="0">
    <w:p w14:paraId="7BBBC687" w14:textId="77777777" w:rsidR="009214D4" w:rsidRDefault="009214D4" w:rsidP="00D05666">
      <w:r>
        <w:continuationSeparator/>
      </w:r>
    </w:p>
  </w:footnote>
  <w:footnote w:type="continuationNotice" w:id="1">
    <w:p w14:paraId="63A748BD" w14:textId="77777777" w:rsidR="009214D4" w:rsidRDefault="009214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ABCC94" w:rsidR="00285B02" w:rsidRDefault="0047092C" w:rsidP="0047092C">
    <w:pPr>
      <w:pStyle w:val="Antrats"/>
      <w:jc w:val="right"/>
    </w:pPr>
    <w:r w:rsidRPr="0047092C">
      <w:t xml:space="preserve">Pirkimo sąlygų </w:t>
    </w:r>
    <w:r w:rsidR="007B4601">
      <w:t>1</w:t>
    </w:r>
    <w:r w:rsidRPr="0047092C">
      <w:t xml:space="preserve"> priedas „Techninė specifikacija“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Symbol" w:hAnsi="Symbol" w:cs="Times New Roman" w:hint="default"/>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Times New Roman" w:hint="default"/>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Times New Roman" w:hint="default"/>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527EEA"/>
    <w:multiLevelType w:val="hybridMultilevel"/>
    <w:tmpl w:val="8B3E6C0A"/>
    <w:lvl w:ilvl="0" w:tplc="FC700B9A">
      <w:start w:val="9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EE16FC"/>
    <w:multiLevelType w:val="hybridMultilevel"/>
    <w:tmpl w:val="0B8E8EDA"/>
    <w:lvl w:ilvl="0" w:tplc="1D66300E">
      <w:start w:val="9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201EB7"/>
    <w:multiLevelType w:val="hybridMultilevel"/>
    <w:tmpl w:val="D3AC072A"/>
    <w:lvl w:ilvl="0" w:tplc="FFFFFFFF">
      <w:start w:val="90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D729D9"/>
    <w:multiLevelType w:val="hybridMultilevel"/>
    <w:tmpl w:val="D3AC072A"/>
    <w:lvl w:ilvl="0" w:tplc="5174256A">
      <w:start w:val="9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208B654"/>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3264AAC"/>
    <w:multiLevelType w:val="hybridMultilevel"/>
    <w:tmpl w:val="32B24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C7820"/>
    <w:multiLevelType w:val="multilevel"/>
    <w:tmpl w:val="59A0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926BD1"/>
    <w:multiLevelType w:val="hybridMultilevel"/>
    <w:tmpl w:val="DD849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0B7EB8"/>
    <w:multiLevelType w:val="multilevel"/>
    <w:tmpl w:val="4ED6E96C"/>
    <w:styleLink w:val="WWNum5"/>
    <w:lvl w:ilvl="0">
      <w:start w:val="7"/>
      <w:numFmt w:val="decimal"/>
      <w:lvlText w:val="%1"/>
      <w:lvlJc w:val="left"/>
      <w:pPr>
        <w:ind w:left="720" w:hanging="360"/>
      </w:pPr>
      <w:rPr>
        <w:b/>
        <w:bCs/>
        <w:sz w:val="20"/>
        <w:szCs w:val="20"/>
      </w:rPr>
    </w:lvl>
    <w:lvl w:ilvl="1">
      <w:start w:val="1"/>
      <w:numFmt w:val="decimal"/>
      <w:lvlText w:val="%1.%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4320" w:hanging="360"/>
      </w:pPr>
      <w:rPr>
        <w:b/>
        <w:bCs/>
        <w:sz w:val="20"/>
        <w:szCs w:val="20"/>
      </w:rPr>
    </w:lvl>
    <w:lvl w:ilvl="6">
      <w:start w:val="1"/>
      <w:numFmt w:val="decimal"/>
      <w:lvlText w:val="%1.%2.%3.%4.%5.%6.%7"/>
      <w:lvlJc w:val="left"/>
      <w:pPr>
        <w:ind w:left="5040" w:hanging="360"/>
      </w:pPr>
      <w:rPr>
        <w:b/>
        <w:bCs/>
        <w:sz w:val="20"/>
        <w:szCs w:val="20"/>
      </w:rPr>
    </w:lvl>
    <w:lvl w:ilvl="7">
      <w:start w:val="1"/>
      <w:numFmt w:val="decimal"/>
      <w:lvlText w:val="%1.%2.%3.%4.%5.%6.%7.%8"/>
      <w:lvlJc w:val="left"/>
      <w:pPr>
        <w:ind w:left="5760" w:hanging="360"/>
      </w:pPr>
      <w:rPr>
        <w:b/>
        <w:bCs/>
        <w:sz w:val="20"/>
        <w:szCs w:val="20"/>
      </w:rPr>
    </w:lvl>
    <w:lvl w:ilvl="8">
      <w:start w:val="1"/>
      <w:numFmt w:val="decimal"/>
      <w:lvlText w:val="%1.%2.%3.%4.%5.%6.%7.%8.%9"/>
      <w:lvlJc w:val="left"/>
      <w:pPr>
        <w:ind w:left="6480" w:hanging="360"/>
      </w:pPr>
      <w:rPr>
        <w:b/>
        <w:bCs/>
        <w:sz w:val="20"/>
        <w:szCs w:val="2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22CC4F0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ajorBidi" w:hAnsiTheme="majorBidi" w:cstheme="majorBid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2B72656"/>
    <w:multiLevelType w:val="hybridMultilevel"/>
    <w:tmpl w:val="7C92691A"/>
    <w:lvl w:ilvl="0" w:tplc="83B8C8B0">
      <w:start w:val="1000"/>
      <w:numFmt w:val="bullet"/>
      <w:lvlText w:val="-"/>
      <w:lvlJc w:val="left"/>
      <w:pPr>
        <w:ind w:left="720" w:hanging="360"/>
      </w:pPr>
      <w:rPr>
        <w:rFonts w:ascii="Times New Roman" w:eastAsia="Lucida Sans Unicode"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6"/>
  </w:num>
  <w:num w:numId="3" w16cid:durableId="138770985">
    <w:abstractNumId w:val="10"/>
  </w:num>
  <w:num w:numId="4" w16cid:durableId="219707255">
    <w:abstractNumId w:val="19"/>
  </w:num>
  <w:num w:numId="5" w16cid:durableId="1652252092">
    <w:abstractNumId w:val="7"/>
  </w:num>
  <w:num w:numId="6" w16cid:durableId="963148996">
    <w:abstractNumId w:val="3"/>
  </w:num>
  <w:num w:numId="7" w16cid:durableId="817724215">
    <w:abstractNumId w:val="11"/>
  </w:num>
  <w:num w:numId="8" w16cid:durableId="1476410157">
    <w:abstractNumId w:val="17"/>
  </w:num>
  <w:num w:numId="9" w16cid:durableId="888228221">
    <w:abstractNumId w:val="6"/>
  </w:num>
  <w:num w:numId="10" w16cid:durableId="1481656723">
    <w:abstractNumId w:val="15"/>
  </w:num>
  <w:num w:numId="11" w16cid:durableId="1328754678">
    <w:abstractNumId w:val="9"/>
  </w:num>
  <w:num w:numId="12" w16cid:durableId="155614311">
    <w:abstractNumId w:val="0"/>
  </w:num>
  <w:num w:numId="13" w16cid:durableId="120653137">
    <w:abstractNumId w:val="14"/>
  </w:num>
  <w:num w:numId="14" w16cid:durableId="645012498">
    <w:abstractNumId w:val="12"/>
  </w:num>
  <w:num w:numId="15" w16cid:durableId="1157192036">
    <w:abstractNumId w:val="2"/>
  </w:num>
  <w:num w:numId="16" w16cid:durableId="1182624956">
    <w:abstractNumId w:val="8"/>
  </w:num>
  <w:num w:numId="17" w16cid:durableId="386490193">
    <w:abstractNumId w:val="1"/>
  </w:num>
  <w:num w:numId="18" w16cid:durableId="97022511">
    <w:abstractNumId w:val="5"/>
  </w:num>
  <w:num w:numId="19" w16cid:durableId="696542753">
    <w:abstractNumId w:val="18"/>
  </w:num>
  <w:num w:numId="20" w16cid:durableId="190745549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63"/>
    <w:rsid w:val="00000F53"/>
    <w:rsid w:val="00001073"/>
    <w:rsid w:val="000010DA"/>
    <w:rsid w:val="00001CCF"/>
    <w:rsid w:val="00003568"/>
    <w:rsid w:val="0000375E"/>
    <w:rsid w:val="000039B9"/>
    <w:rsid w:val="00003A3F"/>
    <w:rsid w:val="00003AF9"/>
    <w:rsid w:val="00004A08"/>
    <w:rsid w:val="00005D3D"/>
    <w:rsid w:val="0000615F"/>
    <w:rsid w:val="00006991"/>
    <w:rsid w:val="0000731B"/>
    <w:rsid w:val="000074A0"/>
    <w:rsid w:val="00007CC5"/>
    <w:rsid w:val="00007D23"/>
    <w:rsid w:val="00007EC9"/>
    <w:rsid w:val="000104DC"/>
    <w:rsid w:val="0001089B"/>
    <w:rsid w:val="00010A88"/>
    <w:rsid w:val="00010B64"/>
    <w:rsid w:val="00010EAD"/>
    <w:rsid w:val="00011A8D"/>
    <w:rsid w:val="00011B40"/>
    <w:rsid w:val="00012BE7"/>
    <w:rsid w:val="00013210"/>
    <w:rsid w:val="00013DC6"/>
    <w:rsid w:val="00013EF1"/>
    <w:rsid w:val="00013FF6"/>
    <w:rsid w:val="00014A61"/>
    <w:rsid w:val="0001618D"/>
    <w:rsid w:val="00016836"/>
    <w:rsid w:val="00020176"/>
    <w:rsid w:val="00020DD7"/>
    <w:rsid w:val="00020FD4"/>
    <w:rsid w:val="00021ECC"/>
    <w:rsid w:val="00021EFA"/>
    <w:rsid w:val="00023019"/>
    <w:rsid w:val="00023227"/>
    <w:rsid w:val="000238BE"/>
    <w:rsid w:val="000261FD"/>
    <w:rsid w:val="00026246"/>
    <w:rsid w:val="00026673"/>
    <w:rsid w:val="00026690"/>
    <w:rsid w:val="00026D16"/>
    <w:rsid w:val="00030220"/>
    <w:rsid w:val="00030C02"/>
    <w:rsid w:val="00030CCF"/>
    <w:rsid w:val="00030F90"/>
    <w:rsid w:val="000315EB"/>
    <w:rsid w:val="00031A62"/>
    <w:rsid w:val="000321E6"/>
    <w:rsid w:val="00032A63"/>
    <w:rsid w:val="00032D19"/>
    <w:rsid w:val="00034A4A"/>
    <w:rsid w:val="00035221"/>
    <w:rsid w:val="0003560E"/>
    <w:rsid w:val="0003586C"/>
    <w:rsid w:val="0003587B"/>
    <w:rsid w:val="00036191"/>
    <w:rsid w:val="0003633E"/>
    <w:rsid w:val="0003661B"/>
    <w:rsid w:val="00036F4E"/>
    <w:rsid w:val="000372F4"/>
    <w:rsid w:val="00037649"/>
    <w:rsid w:val="00040233"/>
    <w:rsid w:val="00040C0F"/>
    <w:rsid w:val="00040EC2"/>
    <w:rsid w:val="0004137F"/>
    <w:rsid w:val="000423C7"/>
    <w:rsid w:val="000428B5"/>
    <w:rsid w:val="00042D50"/>
    <w:rsid w:val="000431AC"/>
    <w:rsid w:val="00043C51"/>
    <w:rsid w:val="000445F0"/>
    <w:rsid w:val="00044728"/>
    <w:rsid w:val="00044836"/>
    <w:rsid w:val="00044B63"/>
    <w:rsid w:val="00044DE7"/>
    <w:rsid w:val="000455B9"/>
    <w:rsid w:val="00045868"/>
    <w:rsid w:val="000464E8"/>
    <w:rsid w:val="000466D2"/>
    <w:rsid w:val="00047B2C"/>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3E34"/>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74E"/>
    <w:rsid w:val="00076979"/>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273"/>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13D"/>
    <w:rsid w:val="000B6976"/>
    <w:rsid w:val="000B7223"/>
    <w:rsid w:val="000C006A"/>
    <w:rsid w:val="000C017C"/>
    <w:rsid w:val="000C02F3"/>
    <w:rsid w:val="000C12E1"/>
    <w:rsid w:val="000C1AE5"/>
    <w:rsid w:val="000C1F59"/>
    <w:rsid w:val="000C2217"/>
    <w:rsid w:val="000C25AE"/>
    <w:rsid w:val="000C3F71"/>
    <w:rsid w:val="000C4DF9"/>
    <w:rsid w:val="000C4FD2"/>
    <w:rsid w:val="000C5ACF"/>
    <w:rsid w:val="000C5CD0"/>
    <w:rsid w:val="000C5D95"/>
    <w:rsid w:val="000C6068"/>
    <w:rsid w:val="000D0B55"/>
    <w:rsid w:val="000D13D6"/>
    <w:rsid w:val="000D18E9"/>
    <w:rsid w:val="000D21D1"/>
    <w:rsid w:val="000D26D8"/>
    <w:rsid w:val="000D412D"/>
    <w:rsid w:val="000D4406"/>
    <w:rsid w:val="000D4B9C"/>
    <w:rsid w:val="000D4E2B"/>
    <w:rsid w:val="000D5039"/>
    <w:rsid w:val="000D58EA"/>
    <w:rsid w:val="000D5C58"/>
    <w:rsid w:val="000D638A"/>
    <w:rsid w:val="000D7C65"/>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2C"/>
    <w:rsid w:val="000E7154"/>
    <w:rsid w:val="000E71F1"/>
    <w:rsid w:val="000E763D"/>
    <w:rsid w:val="000F01E1"/>
    <w:rsid w:val="000F1287"/>
    <w:rsid w:val="000F1809"/>
    <w:rsid w:val="000F1C8C"/>
    <w:rsid w:val="000F2282"/>
    <w:rsid w:val="000F28A5"/>
    <w:rsid w:val="000F32EB"/>
    <w:rsid w:val="000F37F0"/>
    <w:rsid w:val="000F46E5"/>
    <w:rsid w:val="000F4AA3"/>
    <w:rsid w:val="000F513D"/>
    <w:rsid w:val="000F59B1"/>
    <w:rsid w:val="000F6EDF"/>
    <w:rsid w:val="000F6FDA"/>
    <w:rsid w:val="000F7102"/>
    <w:rsid w:val="00100B38"/>
    <w:rsid w:val="00101016"/>
    <w:rsid w:val="001010D4"/>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2D4"/>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111"/>
    <w:rsid w:val="00142352"/>
    <w:rsid w:val="001424F3"/>
    <w:rsid w:val="0014359C"/>
    <w:rsid w:val="00143940"/>
    <w:rsid w:val="00143AAE"/>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D10"/>
    <w:rsid w:val="00156AC9"/>
    <w:rsid w:val="00156CFF"/>
    <w:rsid w:val="001607EC"/>
    <w:rsid w:val="00164443"/>
    <w:rsid w:val="00164686"/>
    <w:rsid w:val="001647BD"/>
    <w:rsid w:val="0016620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30BD"/>
    <w:rsid w:val="00185454"/>
    <w:rsid w:val="00185997"/>
    <w:rsid w:val="00185BC4"/>
    <w:rsid w:val="001864DB"/>
    <w:rsid w:val="001904E1"/>
    <w:rsid w:val="001912E2"/>
    <w:rsid w:val="0019130D"/>
    <w:rsid w:val="001919FF"/>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1E"/>
    <w:rsid w:val="001A1DD2"/>
    <w:rsid w:val="001A225E"/>
    <w:rsid w:val="001A2892"/>
    <w:rsid w:val="001A2E70"/>
    <w:rsid w:val="001A3DA0"/>
    <w:rsid w:val="001A4191"/>
    <w:rsid w:val="001A5289"/>
    <w:rsid w:val="001A5AFB"/>
    <w:rsid w:val="001A5FBA"/>
    <w:rsid w:val="001A6029"/>
    <w:rsid w:val="001A67B2"/>
    <w:rsid w:val="001A77FB"/>
    <w:rsid w:val="001A7B3D"/>
    <w:rsid w:val="001B0043"/>
    <w:rsid w:val="001B0080"/>
    <w:rsid w:val="001B0E43"/>
    <w:rsid w:val="001B13F2"/>
    <w:rsid w:val="001B1CD4"/>
    <w:rsid w:val="001B2226"/>
    <w:rsid w:val="001B370C"/>
    <w:rsid w:val="001B3BCE"/>
    <w:rsid w:val="001B3C7D"/>
    <w:rsid w:val="001B50F3"/>
    <w:rsid w:val="001B7035"/>
    <w:rsid w:val="001C144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6869"/>
    <w:rsid w:val="001D7492"/>
    <w:rsid w:val="001D79E2"/>
    <w:rsid w:val="001E00AC"/>
    <w:rsid w:val="001E0107"/>
    <w:rsid w:val="001E03FB"/>
    <w:rsid w:val="001E10D6"/>
    <w:rsid w:val="001E250F"/>
    <w:rsid w:val="001E2BC5"/>
    <w:rsid w:val="001E2D34"/>
    <w:rsid w:val="001E4D4B"/>
    <w:rsid w:val="001E52C0"/>
    <w:rsid w:val="001E695A"/>
    <w:rsid w:val="001E763B"/>
    <w:rsid w:val="001E76C7"/>
    <w:rsid w:val="001E7E24"/>
    <w:rsid w:val="001F04C1"/>
    <w:rsid w:val="001F1643"/>
    <w:rsid w:val="001F1A18"/>
    <w:rsid w:val="001F1C21"/>
    <w:rsid w:val="001F1D6C"/>
    <w:rsid w:val="001F1EB2"/>
    <w:rsid w:val="001F1FB1"/>
    <w:rsid w:val="001F224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1A4"/>
    <w:rsid w:val="0020230F"/>
    <w:rsid w:val="00202A46"/>
    <w:rsid w:val="00203725"/>
    <w:rsid w:val="002037C0"/>
    <w:rsid w:val="002044E1"/>
    <w:rsid w:val="00204E50"/>
    <w:rsid w:val="002058A4"/>
    <w:rsid w:val="00206179"/>
    <w:rsid w:val="00206F2A"/>
    <w:rsid w:val="0020706E"/>
    <w:rsid w:val="0020796D"/>
    <w:rsid w:val="00207E02"/>
    <w:rsid w:val="00207FAC"/>
    <w:rsid w:val="00210DD6"/>
    <w:rsid w:val="00211CE8"/>
    <w:rsid w:val="00212882"/>
    <w:rsid w:val="00212C25"/>
    <w:rsid w:val="002135C6"/>
    <w:rsid w:val="002140C5"/>
    <w:rsid w:val="002143FB"/>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10"/>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8C7"/>
    <w:rsid w:val="0025061E"/>
    <w:rsid w:val="002510C4"/>
    <w:rsid w:val="00251356"/>
    <w:rsid w:val="0025155D"/>
    <w:rsid w:val="00251635"/>
    <w:rsid w:val="00251D4A"/>
    <w:rsid w:val="002529EC"/>
    <w:rsid w:val="00252B1E"/>
    <w:rsid w:val="00253090"/>
    <w:rsid w:val="00253D8B"/>
    <w:rsid w:val="00254390"/>
    <w:rsid w:val="00254895"/>
    <w:rsid w:val="002550C7"/>
    <w:rsid w:val="00255225"/>
    <w:rsid w:val="0025522F"/>
    <w:rsid w:val="002552E9"/>
    <w:rsid w:val="00255C04"/>
    <w:rsid w:val="00257685"/>
    <w:rsid w:val="002601F1"/>
    <w:rsid w:val="002603C7"/>
    <w:rsid w:val="00260D16"/>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487"/>
    <w:rsid w:val="00273F59"/>
    <w:rsid w:val="00274B64"/>
    <w:rsid w:val="00274C8A"/>
    <w:rsid w:val="0027575B"/>
    <w:rsid w:val="00275B72"/>
    <w:rsid w:val="00276A15"/>
    <w:rsid w:val="00277655"/>
    <w:rsid w:val="00280265"/>
    <w:rsid w:val="00280AF0"/>
    <w:rsid w:val="00281309"/>
    <w:rsid w:val="00281735"/>
    <w:rsid w:val="00281E76"/>
    <w:rsid w:val="002827A2"/>
    <w:rsid w:val="00282C67"/>
    <w:rsid w:val="00283391"/>
    <w:rsid w:val="00283C6E"/>
    <w:rsid w:val="00283D6A"/>
    <w:rsid w:val="00284221"/>
    <w:rsid w:val="00284427"/>
    <w:rsid w:val="002847F1"/>
    <w:rsid w:val="00285B02"/>
    <w:rsid w:val="00285E5E"/>
    <w:rsid w:val="00286542"/>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FA7"/>
    <w:rsid w:val="002B3F04"/>
    <w:rsid w:val="002B42DA"/>
    <w:rsid w:val="002B6B9E"/>
    <w:rsid w:val="002B7D13"/>
    <w:rsid w:val="002C14FC"/>
    <w:rsid w:val="002C2936"/>
    <w:rsid w:val="002C2DD1"/>
    <w:rsid w:val="002C350D"/>
    <w:rsid w:val="002C362D"/>
    <w:rsid w:val="002C3C04"/>
    <w:rsid w:val="002C41AA"/>
    <w:rsid w:val="002C480E"/>
    <w:rsid w:val="002C4AE8"/>
    <w:rsid w:val="002C4B0F"/>
    <w:rsid w:val="002C50AE"/>
    <w:rsid w:val="002C5249"/>
    <w:rsid w:val="002C527B"/>
    <w:rsid w:val="002C53E8"/>
    <w:rsid w:val="002D0EA5"/>
    <w:rsid w:val="002D1083"/>
    <w:rsid w:val="002D1C99"/>
    <w:rsid w:val="002D1EFA"/>
    <w:rsid w:val="002D236C"/>
    <w:rsid w:val="002D28EF"/>
    <w:rsid w:val="002D2EC0"/>
    <w:rsid w:val="002D3701"/>
    <w:rsid w:val="002D3712"/>
    <w:rsid w:val="002D4254"/>
    <w:rsid w:val="002D48BB"/>
    <w:rsid w:val="002D4A0D"/>
    <w:rsid w:val="002D4CA2"/>
    <w:rsid w:val="002D51D8"/>
    <w:rsid w:val="002D5ABC"/>
    <w:rsid w:val="002D6348"/>
    <w:rsid w:val="002D636A"/>
    <w:rsid w:val="002D6696"/>
    <w:rsid w:val="002D6E52"/>
    <w:rsid w:val="002D7F06"/>
    <w:rsid w:val="002E00F1"/>
    <w:rsid w:val="002E1129"/>
    <w:rsid w:val="002E115D"/>
    <w:rsid w:val="002E259F"/>
    <w:rsid w:val="002E2B93"/>
    <w:rsid w:val="002E2CD8"/>
    <w:rsid w:val="002E2D26"/>
    <w:rsid w:val="002E3C32"/>
    <w:rsid w:val="002E3DCA"/>
    <w:rsid w:val="002E417E"/>
    <w:rsid w:val="002E4A0C"/>
    <w:rsid w:val="002E5EA9"/>
    <w:rsid w:val="002E6BB6"/>
    <w:rsid w:val="002E7E1C"/>
    <w:rsid w:val="002F05C1"/>
    <w:rsid w:val="002F0663"/>
    <w:rsid w:val="002F08DE"/>
    <w:rsid w:val="002F0FBA"/>
    <w:rsid w:val="002F12E7"/>
    <w:rsid w:val="002F148F"/>
    <w:rsid w:val="002F1CB8"/>
    <w:rsid w:val="002F1CD9"/>
    <w:rsid w:val="002F3773"/>
    <w:rsid w:val="002F396F"/>
    <w:rsid w:val="002F44C0"/>
    <w:rsid w:val="002F536E"/>
    <w:rsid w:val="002F5EE2"/>
    <w:rsid w:val="002F5F47"/>
    <w:rsid w:val="002F67FD"/>
    <w:rsid w:val="002F72BF"/>
    <w:rsid w:val="002F7D23"/>
    <w:rsid w:val="00300091"/>
    <w:rsid w:val="00300A60"/>
    <w:rsid w:val="00300FEF"/>
    <w:rsid w:val="00301185"/>
    <w:rsid w:val="0030230E"/>
    <w:rsid w:val="003025C8"/>
    <w:rsid w:val="003049FC"/>
    <w:rsid w:val="00304E45"/>
    <w:rsid w:val="00305876"/>
    <w:rsid w:val="00306D9F"/>
    <w:rsid w:val="00306F87"/>
    <w:rsid w:val="003074D1"/>
    <w:rsid w:val="00307FC8"/>
    <w:rsid w:val="0031000F"/>
    <w:rsid w:val="003101E1"/>
    <w:rsid w:val="00310DEF"/>
    <w:rsid w:val="0031109D"/>
    <w:rsid w:val="0031284C"/>
    <w:rsid w:val="00313C60"/>
    <w:rsid w:val="0031420A"/>
    <w:rsid w:val="003155D3"/>
    <w:rsid w:val="00316D64"/>
    <w:rsid w:val="0031757A"/>
    <w:rsid w:val="00317AC3"/>
    <w:rsid w:val="0032046A"/>
    <w:rsid w:val="00320B5A"/>
    <w:rsid w:val="00320CB6"/>
    <w:rsid w:val="00321210"/>
    <w:rsid w:val="00321A79"/>
    <w:rsid w:val="00321B1F"/>
    <w:rsid w:val="003225F0"/>
    <w:rsid w:val="0032266C"/>
    <w:rsid w:val="003230AA"/>
    <w:rsid w:val="003232C3"/>
    <w:rsid w:val="00324073"/>
    <w:rsid w:val="003241B0"/>
    <w:rsid w:val="003241B4"/>
    <w:rsid w:val="00325A84"/>
    <w:rsid w:val="00326357"/>
    <w:rsid w:val="00326CB7"/>
    <w:rsid w:val="00326F19"/>
    <w:rsid w:val="00326F9E"/>
    <w:rsid w:val="0032704C"/>
    <w:rsid w:val="003300F2"/>
    <w:rsid w:val="00331673"/>
    <w:rsid w:val="00331ED1"/>
    <w:rsid w:val="003321B2"/>
    <w:rsid w:val="0033276B"/>
    <w:rsid w:val="003328D9"/>
    <w:rsid w:val="00333BFA"/>
    <w:rsid w:val="00334EB8"/>
    <w:rsid w:val="0033575F"/>
    <w:rsid w:val="00335A01"/>
    <w:rsid w:val="00335DA5"/>
    <w:rsid w:val="00336B1D"/>
    <w:rsid w:val="00337FEF"/>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470B"/>
    <w:rsid w:val="00344A53"/>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1AC"/>
    <w:rsid w:val="00362719"/>
    <w:rsid w:val="00362AA1"/>
    <w:rsid w:val="00362DF0"/>
    <w:rsid w:val="003630A0"/>
    <w:rsid w:val="00363134"/>
    <w:rsid w:val="00365384"/>
    <w:rsid w:val="003660B8"/>
    <w:rsid w:val="003671C3"/>
    <w:rsid w:val="00370489"/>
    <w:rsid w:val="00371433"/>
    <w:rsid w:val="003716F1"/>
    <w:rsid w:val="00372CDB"/>
    <w:rsid w:val="0037301D"/>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1FA8"/>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36E"/>
    <w:rsid w:val="003B5568"/>
    <w:rsid w:val="003B6389"/>
    <w:rsid w:val="003B6924"/>
    <w:rsid w:val="003B7004"/>
    <w:rsid w:val="003B7634"/>
    <w:rsid w:val="003C018A"/>
    <w:rsid w:val="003C09C7"/>
    <w:rsid w:val="003C0F82"/>
    <w:rsid w:val="003C11AA"/>
    <w:rsid w:val="003C126F"/>
    <w:rsid w:val="003C1AB1"/>
    <w:rsid w:val="003C2412"/>
    <w:rsid w:val="003C253D"/>
    <w:rsid w:val="003C46F9"/>
    <w:rsid w:val="003C4799"/>
    <w:rsid w:val="003C4C02"/>
    <w:rsid w:val="003C4C53"/>
    <w:rsid w:val="003C5AB4"/>
    <w:rsid w:val="003C5CA2"/>
    <w:rsid w:val="003C6328"/>
    <w:rsid w:val="003C680D"/>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3"/>
    <w:rsid w:val="003D3F5F"/>
    <w:rsid w:val="003D5A05"/>
    <w:rsid w:val="003D5EC9"/>
    <w:rsid w:val="003D6258"/>
    <w:rsid w:val="003D6501"/>
    <w:rsid w:val="003D73C2"/>
    <w:rsid w:val="003E0731"/>
    <w:rsid w:val="003E0A08"/>
    <w:rsid w:val="003E0FEA"/>
    <w:rsid w:val="003E1023"/>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E9E"/>
    <w:rsid w:val="004003B4"/>
    <w:rsid w:val="0040110C"/>
    <w:rsid w:val="004015B3"/>
    <w:rsid w:val="00401CAD"/>
    <w:rsid w:val="00402DC4"/>
    <w:rsid w:val="00403C4D"/>
    <w:rsid w:val="00404031"/>
    <w:rsid w:val="00404533"/>
    <w:rsid w:val="0040472C"/>
    <w:rsid w:val="004047D7"/>
    <w:rsid w:val="00405855"/>
    <w:rsid w:val="00405B76"/>
    <w:rsid w:val="00405D65"/>
    <w:rsid w:val="0040657F"/>
    <w:rsid w:val="00407820"/>
    <w:rsid w:val="00407939"/>
    <w:rsid w:val="00410CE7"/>
    <w:rsid w:val="00410D0E"/>
    <w:rsid w:val="00411BD7"/>
    <w:rsid w:val="0041208A"/>
    <w:rsid w:val="00412163"/>
    <w:rsid w:val="0041359A"/>
    <w:rsid w:val="00413D2E"/>
    <w:rsid w:val="004147BD"/>
    <w:rsid w:val="004157B6"/>
    <w:rsid w:val="004159FF"/>
    <w:rsid w:val="00415A37"/>
    <w:rsid w:val="0041685F"/>
    <w:rsid w:val="00416D08"/>
    <w:rsid w:val="00417604"/>
    <w:rsid w:val="004228D8"/>
    <w:rsid w:val="00424C4C"/>
    <w:rsid w:val="004252AF"/>
    <w:rsid w:val="00425CA0"/>
    <w:rsid w:val="00427174"/>
    <w:rsid w:val="00427210"/>
    <w:rsid w:val="00430DB7"/>
    <w:rsid w:val="004321B5"/>
    <w:rsid w:val="0043230B"/>
    <w:rsid w:val="00432574"/>
    <w:rsid w:val="0043288C"/>
    <w:rsid w:val="00433339"/>
    <w:rsid w:val="0043335A"/>
    <w:rsid w:val="004334A3"/>
    <w:rsid w:val="00435186"/>
    <w:rsid w:val="00435437"/>
    <w:rsid w:val="004356A8"/>
    <w:rsid w:val="0043589B"/>
    <w:rsid w:val="004358D2"/>
    <w:rsid w:val="00435D59"/>
    <w:rsid w:val="00436201"/>
    <w:rsid w:val="0043691D"/>
    <w:rsid w:val="00436C5B"/>
    <w:rsid w:val="00437388"/>
    <w:rsid w:val="004377A0"/>
    <w:rsid w:val="00440394"/>
    <w:rsid w:val="0044063C"/>
    <w:rsid w:val="00440809"/>
    <w:rsid w:val="00440E78"/>
    <w:rsid w:val="00441581"/>
    <w:rsid w:val="004419AE"/>
    <w:rsid w:val="00441ACD"/>
    <w:rsid w:val="00442BFA"/>
    <w:rsid w:val="00443A8A"/>
    <w:rsid w:val="00443DE5"/>
    <w:rsid w:val="00443FA8"/>
    <w:rsid w:val="00443FEB"/>
    <w:rsid w:val="00444DC8"/>
    <w:rsid w:val="0044540D"/>
    <w:rsid w:val="00446913"/>
    <w:rsid w:val="004475B7"/>
    <w:rsid w:val="00447B36"/>
    <w:rsid w:val="00447D54"/>
    <w:rsid w:val="00450767"/>
    <w:rsid w:val="00450E09"/>
    <w:rsid w:val="004511A8"/>
    <w:rsid w:val="004512A8"/>
    <w:rsid w:val="00451A6C"/>
    <w:rsid w:val="00451E77"/>
    <w:rsid w:val="004525F0"/>
    <w:rsid w:val="0045276F"/>
    <w:rsid w:val="00452C1D"/>
    <w:rsid w:val="00453770"/>
    <w:rsid w:val="0045503B"/>
    <w:rsid w:val="00455810"/>
    <w:rsid w:val="00455AA9"/>
    <w:rsid w:val="00455F06"/>
    <w:rsid w:val="004575AA"/>
    <w:rsid w:val="0045773D"/>
    <w:rsid w:val="00457C45"/>
    <w:rsid w:val="00457F5A"/>
    <w:rsid w:val="00460650"/>
    <w:rsid w:val="00461904"/>
    <w:rsid w:val="0046198C"/>
    <w:rsid w:val="004619A8"/>
    <w:rsid w:val="00461CE4"/>
    <w:rsid w:val="004624F4"/>
    <w:rsid w:val="00462587"/>
    <w:rsid w:val="004635E0"/>
    <w:rsid w:val="00463897"/>
    <w:rsid w:val="004642FA"/>
    <w:rsid w:val="0046472C"/>
    <w:rsid w:val="004649FD"/>
    <w:rsid w:val="00464D07"/>
    <w:rsid w:val="004658BF"/>
    <w:rsid w:val="004665BA"/>
    <w:rsid w:val="00467B1D"/>
    <w:rsid w:val="0047092C"/>
    <w:rsid w:val="00471043"/>
    <w:rsid w:val="004713B5"/>
    <w:rsid w:val="0047260B"/>
    <w:rsid w:val="00472F7A"/>
    <w:rsid w:val="00472F8C"/>
    <w:rsid w:val="004730BE"/>
    <w:rsid w:val="0047509D"/>
    <w:rsid w:val="0047554A"/>
    <w:rsid w:val="004758C1"/>
    <w:rsid w:val="00475F9B"/>
    <w:rsid w:val="0047687E"/>
    <w:rsid w:val="00477068"/>
    <w:rsid w:val="00477605"/>
    <w:rsid w:val="00477E28"/>
    <w:rsid w:val="00477E75"/>
    <w:rsid w:val="004817AA"/>
    <w:rsid w:val="00481B17"/>
    <w:rsid w:val="00482A1E"/>
    <w:rsid w:val="00482BC0"/>
    <w:rsid w:val="004832D3"/>
    <w:rsid w:val="00483462"/>
    <w:rsid w:val="00483E10"/>
    <w:rsid w:val="004847DE"/>
    <w:rsid w:val="00485E23"/>
    <w:rsid w:val="0048654D"/>
    <w:rsid w:val="004867B9"/>
    <w:rsid w:val="00486B0D"/>
    <w:rsid w:val="00487215"/>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1DC8"/>
    <w:rsid w:val="004A299F"/>
    <w:rsid w:val="004A3C50"/>
    <w:rsid w:val="004A3EA1"/>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3BF"/>
    <w:rsid w:val="004B6BCA"/>
    <w:rsid w:val="004B6FBD"/>
    <w:rsid w:val="004B7455"/>
    <w:rsid w:val="004B7B3D"/>
    <w:rsid w:val="004C03F1"/>
    <w:rsid w:val="004C076A"/>
    <w:rsid w:val="004C09C6"/>
    <w:rsid w:val="004C0C4F"/>
    <w:rsid w:val="004C11AA"/>
    <w:rsid w:val="004C29F1"/>
    <w:rsid w:val="004C2E82"/>
    <w:rsid w:val="004C2FA3"/>
    <w:rsid w:val="004C3055"/>
    <w:rsid w:val="004C34F4"/>
    <w:rsid w:val="004C3894"/>
    <w:rsid w:val="004C40E5"/>
    <w:rsid w:val="004C42C8"/>
    <w:rsid w:val="004C4413"/>
    <w:rsid w:val="004C7D13"/>
    <w:rsid w:val="004C7DC4"/>
    <w:rsid w:val="004C7E0B"/>
    <w:rsid w:val="004C7E53"/>
    <w:rsid w:val="004D017C"/>
    <w:rsid w:val="004D0866"/>
    <w:rsid w:val="004D0B42"/>
    <w:rsid w:val="004D1010"/>
    <w:rsid w:val="004D1673"/>
    <w:rsid w:val="004D248A"/>
    <w:rsid w:val="004D2FB8"/>
    <w:rsid w:val="004D459D"/>
    <w:rsid w:val="004D49FC"/>
    <w:rsid w:val="004D59EA"/>
    <w:rsid w:val="004D6FB0"/>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634"/>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B96"/>
    <w:rsid w:val="00500FED"/>
    <w:rsid w:val="00501200"/>
    <w:rsid w:val="005020EF"/>
    <w:rsid w:val="0050218B"/>
    <w:rsid w:val="0050224F"/>
    <w:rsid w:val="005032DE"/>
    <w:rsid w:val="005033DA"/>
    <w:rsid w:val="005035B0"/>
    <w:rsid w:val="00503A5B"/>
    <w:rsid w:val="00503E5F"/>
    <w:rsid w:val="005047B8"/>
    <w:rsid w:val="00504AD9"/>
    <w:rsid w:val="005052D7"/>
    <w:rsid w:val="0050534C"/>
    <w:rsid w:val="00506996"/>
    <w:rsid w:val="005070CC"/>
    <w:rsid w:val="005070F4"/>
    <w:rsid w:val="005107DF"/>
    <w:rsid w:val="005110A6"/>
    <w:rsid w:val="0051113D"/>
    <w:rsid w:val="00511705"/>
    <w:rsid w:val="005122FE"/>
    <w:rsid w:val="005126DB"/>
    <w:rsid w:val="0051270F"/>
    <w:rsid w:val="00512760"/>
    <w:rsid w:val="00512E53"/>
    <w:rsid w:val="0051329C"/>
    <w:rsid w:val="005134F9"/>
    <w:rsid w:val="00514086"/>
    <w:rsid w:val="0051416C"/>
    <w:rsid w:val="00514B6E"/>
    <w:rsid w:val="0051508F"/>
    <w:rsid w:val="00515C55"/>
    <w:rsid w:val="00515ED0"/>
    <w:rsid w:val="0051611C"/>
    <w:rsid w:val="005169CF"/>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37A0E"/>
    <w:rsid w:val="00540094"/>
    <w:rsid w:val="0054044E"/>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EDF"/>
    <w:rsid w:val="0056365F"/>
    <w:rsid w:val="0056375F"/>
    <w:rsid w:val="00563B8D"/>
    <w:rsid w:val="00563DE6"/>
    <w:rsid w:val="0056412E"/>
    <w:rsid w:val="00564379"/>
    <w:rsid w:val="0056444E"/>
    <w:rsid w:val="00564AD2"/>
    <w:rsid w:val="00564ED0"/>
    <w:rsid w:val="00565036"/>
    <w:rsid w:val="005651C4"/>
    <w:rsid w:val="00565E49"/>
    <w:rsid w:val="00565FA8"/>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F2C"/>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971"/>
    <w:rsid w:val="00594FA6"/>
    <w:rsid w:val="00595F1A"/>
    <w:rsid w:val="00595F8E"/>
    <w:rsid w:val="005964CC"/>
    <w:rsid w:val="00596895"/>
    <w:rsid w:val="00596BDA"/>
    <w:rsid w:val="00597972"/>
    <w:rsid w:val="005A0665"/>
    <w:rsid w:val="005A07D8"/>
    <w:rsid w:val="005A0B6F"/>
    <w:rsid w:val="005A0C5B"/>
    <w:rsid w:val="005A4255"/>
    <w:rsid w:val="005A5204"/>
    <w:rsid w:val="005A52E6"/>
    <w:rsid w:val="005A5610"/>
    <w:rsid w:val="005B0749"/>
    <w:rsid w:val="005B19E4"/>
    <w:rsid w:val="005B1D8D"/>
    <w:rsid w:val="005B24C3"/>
    <w:rsid w:val="005B2628"/>
    <w:rsid w:val="005B2A1D"/>
    <w:rsid w:val="005B2C82"/>
    <w:rsid w:val="005B2CF4"/>
    <w:rsid w:val="005B2D90"/>
    <w:rsid w:val="005B2D9B"/>
    <w:rsid w:val="005B2FD0"/>
    <w:rsid w:val="005B34A6"/>
    <w:rsid w:val="005B383F"/>
    <w:rsid w:val="005B46C1"/>
    <w:rsid w:val="005B57A2"/>
    <w:rsid w:val="005C0258"/>
    <w:rsid w:val="005C0618"/>
    <w:rsid w:val="005C0B37"/>
    <w:rsid w:val="005C17C2"/>
    <w:rsid w:val="005C3941"/>
    <w:rsid w:val="005C3F18"/>
    <w:rsid w:val="005C4923"/>
    <w:rsid w:val="005C53A8"/>
    <w:rsid w:val="005C5BD5"/>
    <w:rsid w:val="005C6C2A"/>
    <w:rsid w:val="005C6D8F"/>
    <w:rsid w:val="005C7B7A"/>
    <w:rsid w:val="005D0096"/>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3C16"/>
    <w:rsid w:val="005E4667"/>
    <w:rsid w:val="005E5976"/>
    <w:rsid w:val="005E5FE0"/>
    <w:rsid w:val="005E655D"/>
    <w:rsid w:val="005E6AFE"/>
    <w:rsid w:val="005F01D1"/>
    <w:rsid w:val="005F0E6E"/>
    <w:rsid w:val="005F1234"/>
    <w:rsid w:val="005F13F0"/>
    <w:rsid w:val="005F1501"/>
    <w:rsid w:val="005F28E9"/>
    <w:rsid w:val="005F2D7B"/>
    <w:rsid w:val="005F348F"/>
    <w:rsid w:val="005F35B9"/>
    <w:rsid w:val="005F3DEF"/>
    <w:rsid w:val="005F3FEB"/>
    <w:rsid w:val="005F4419"/>
    <w:rsid w:val="005F4815"/>
    <w:rsid w:val="005F4A5E"/>
    <w:rsid w:val="005F4C14"/>
    <w:rsid w:val="005F4D74"/>
    <w:rsid w:val="005F55FD"/>
    <w:rsid w:val="005F5F2C"/>
    <w:rsid w:val="005F68D4"/>
    <w:rsid w:val="005F6991"/>
    <w:rsid w:val="005F6F21"/>
    <w:rsid w:val="005F7086"/>
    <w:rsid w:val="005F70E4"/>
    <w:rsid w:val="005F7EBF"/>
    <w:rsid w:val="006015A1"/>
    <w:rsid w:val="006015E1"/>
    <w:rsid w:val="00601B91"/>
    <w:rsid w:val="00601DD0"/>
    <w:rsid w:val="0060200D"/>
    <w:rsid w:val="00603E31"/>
    <w:rsid w:val="006041B7"/>
    <w:rsid w:val="00605D03"/>
    <w:rsid w:val="00606CBD"/>
    <w:rsid w:val="00607C46"/>
    <w:rsid w:val="00607FA4"/>
    <w:rsid w:val="00612434"/>
    <w:rsid w:val="00612488"/>
    <w:rsid w:val="00612CE6"/>
    <w:rsid w:val="00612EDD"/>
    <w:rsid w:val="0061388D"/>
    <w:rsid w:val="00614A7B"/>
    <w:rsid w:val="00614EE8"/>
    <w:rsid w:val="0061536C"/>
    <w:rsid w:val="006158E4"/>
    <w:rsid w:val="006158FB"/>
    <w:rsid w:val="00615C08"/>
    <w:rsid w:val="0061733E"/>
    <w:rsid w:val="0061741C"/>
    <w:rsid w:val="00617727"/>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EF"/>
    <w:rsid w:val="00631E78"/>
    <w:rsid w:val="00632B0E"/>
    <w:rsid w:val="00633526"/>
    <w:rsid w:val="00633FEC"/>
    <w:rsid w:val="0063491E"/>
    <w:rsid w:val="006349FB"/>
    <w:rsid w:val="00634E47"/>
    <w:rsid w:val="00635013"/>
    <w:rsid w:val="0063557A"/>
    <w:rsid w:val="00635AF4"/>
    <w:rsid w:val="00635E49"/>
    <w:rsid w:val="00636208"/>
    <w:rsid w:val="00636476"/>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BA3"/>
    <w:rsid w:val="0067601A"/>
    <w:rsid w:val="00677B00"/>
    <w:rsid w:val="00677F2D"/>
    <w:rsid w:val="00677F40"/>
    <w:rsid w:val="00680281"/>
    <w:rsid w:val="00681CDE"/>
    <w:rsid w:val="006824FC"/>
    <w:rsid w:val="00682B87"/>
    <w:rsid w:val="0068448B"/>
    <w:rsid w:val="00685C49"/>
    <w:rsid w:val="00686CB1"/>
    <w:rsid w:val="00687997"/>
    <w:rsid w:val="00687E47"/>
    <w:rsid w:val="0069058D"/>
    <w:rsid w:val="006912EA"/>
    <w:rsid w:val="00692635"/>
    <w:rsid w:val="00693C7B"/>
    <w:rsid w:val="00694911"/>
    <w:rsid w:val="00694ACA"/>
    <w:rsid w:val="00695B9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144"/>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405"/>
    <w:rsid w:val="00713645"/>
    <w:rsid w:val="007142F6"/>
    <w:rsid w:val="00714305"/>
    <w:rsid w:val="007145DB"/>
    <w:rsid w:val="00715222"/>
    <w:rsid w:val="0071539A"/>
    <w:rsid w:val="007160DA"/>
    <w:rsid w:val="0071650A"/>
    <w:rsid w:val="007167C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6F"/>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170"/>
    <w:rsid w:val="007422EF"/>
    <w:rsid w:val="0074243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BA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C1B"/>
    <w:rsid w:val="00774FA3"/>
    <w:rsid w:val="0077554C"/>
    <w:rsid w:val="007763E1"/>
    <w:rsid w:val="00776F83"/>
    <w:rsid w:val="00777670"/>
    <w:rsid w:val="00780E01"/>
    <w:rsid w:val="007818FF"/>
    <w:rsid w:val="00781C54"/>
    <w:rsid w:val="00782039"/>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F2"/>
    <w:rsid w:val="0079488E"/>
    <w:rsid w:val="007948D0"/>
    <w:rsid w:val="007976F5"/>
    <w:rsid w:val="007A059A"/>
    <w:rsid w:val="007A0F1C"/>
    <w:rsid w:val="007A130B"/>
    <w:rsid w:val="007A50A9"/>
    <w:rsid w:val="007A5BDA"/>
    <w:rsid w:val="007A5C01"/>
    <w:rsid w:val="007A6F62"/>
    <w:rsid w:val="007A769D"/>
    <w:rsid w:val="007A7D55"/>
    <w:rsid w:val="007A7E8A"/>
    <w:rsid w:val="007B071E"/>
    <w:rsid w:val="007B0A11"/>
    <w:rsid w:val="007B12FF"/>
    <w:rsid w:val="007B185F"/>
    <w:rsid w:val="007B2A01"/>
    <w:rsid w:val="007B2E75"/>
    <w:rsid w:val="007B39E1"/>
    <w:rsid w:val="007B4592"/>
    <w:rsid w:val="007B4601"/>
    <w:rsid w:val="007B4DFE"/>
    <w:rsid w:val="007B6219"/>
    <w:rsid w:val="007B6AEC"/>
    <w:rsid w:val="007C0612"/>
    <w:rsid w:val="007C0697"/>
    <w:rsid w:val="007C348D"/>
    <w:rsid w:val="007C35AC"/>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052"/>
    <w:rsid w:val="007D583F"/>
    <w:rsid w:val="007D5985"/>
    <w:rsid w:val="007D5C61"/>
    <w:rsid w:val="007D5FB5"/>
    <w:rsid w:val="007D62F2"/>
    <w:rsid w:val="007D644F"/>
    <w:rsid w:val="007D6542"/>
    <w:rsid w:val="007D755A"/>
    <w:rsid w:val="007D7719"/>
    <w:rsid w:val="007D7BC5"/>
    <w:rsid w:val="007E05CD"/>
    <w:rsid w:val="007E0A52"/>
    <w:rsid w:val="007E1624"/>
    <w:rsid w:val="007E1893"/>
    <w:rsid w:val="007E2CF6"/>
    <w:rsid w:val="007E3D46"/>
    <w:rsid w:val="007E3D62"/>
    <w:rsid w:val="007E5BE0"/>
    <w:rsid w:val="007E625C"/>
    <w:rsid w:val="007E6C65"/>
    <w:rsid w:val="007E7010"/>
    <w:rsid w:val="007F0164"/>
    <w:rsid w:val="007F10FF"/>
    <w:rsid w:val="007F1A0D"/>
    <w:rsid w:val="007F1B2E"/>
    <w:rsid w:val="007F1B84"/>
    <w:rsid w:val="007F2173"/>
    <w:rsid w:val="007F2A20"/>
    <w:rsid w:val="007F3812"/>
    <w:rsid w:val="007F3CCA"/>
    <w:rsid w:val="007F3D95"/>
    <w:rsid w:val="007F47E7"/>
    <w:rsid w:val="007F4F75"/>
    <w:rsid w:val="007F5196"/>
    <w:rsid w:val="007F6402"/>
    <w:rsid w:val="007F65C2"/>
    <w:rsid w:val="007F6F26"/>
    <w:rsid w:val="007F7397"/>
    <w:rsid w:val="0080046E"/>
    <w:rsid w:val="008014BA"/>
    <w:rsid w:val="0080269D"/>
    <w:rsid w:val="008040CB"/>
    <w:rsid w:val="008043C9"/>
    <w:rsid w:val="00805134"/>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040A"/>
    <w:rsid w:val="00831133"/>
    <w:rsid w:val="0083270B"/>
    <w:rsid w:val="00832AFC"/>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CDD"/>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1D4C"/>
    <w:rsid w:val="00872143"/>
    <w:rsid w:val="0087218A"/>
    <w:rsid w:val="0087372C"/>
    <w:rsid w:val="008737DE"/>
    <w:rsid w:val="00873D68"/>
    <w:rsid w:val="00874383"/>
    <w:rsid w:val="00874691"/>
    <w:rsid w:val="00874F92"/>
    <w:rsid w:val="008753A8"/>
    <w:rsid w:val="00875609"/>
    <w:rsid w:val="008766A2"/>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A07"/>
    <w:rsid w:val="00893C2B"/>
    <w:rsid w:val="00894FEF"/>
    <w:rsid w:val="00895CEC"/>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4C82"/>
    <w:rsid w:val="008B5087"/>
    <w:rsid w:val="008B5444"/>
    <w:rsid w:val="008B5BA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08C"/>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685"/>
    <w:rsid w:val="008F2D15"/>
    <w:rsid w:val="008F32D0"/>
    <w:rsid w:val="008F34D6"/>
    <w:rsid w:val="008F34E7"/>
    <w:rsid w:val="008F35AA"/>
    <w:rsid w:val="008F38C8"/>
    <w:rsid w:val="008F3AED"/>
    <w:rsid w:val="008F4D52"/>
    <w:rsid w:val="008F52B3"/>
    <w:rsid w:val="008F5556"/>
    <w:rsid w:val="008F5D7E"/>
    <w:rsid w:val="008F5F27"/>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572"/>
    <w:rsid w:val="009122A7"/>
    <w:rsid w:val="00912795"/>
    <w:rsid w:val="00913EE3"/>
    <w:rsid w:val="00914D3F"/>
    <w:rsid w:val="0091557F"/>
    <w:rsid w:val="00915EBC"/>
    <w:rsid w:val="0091615C"/>
    <w:rsid w:val="00916CA4"/>
    <w:rsid w:val="00916DDB"/>
    <w:rsid w:val="00917759"/>
    <w:rsid w:val="0091DCB7"/>
    <w:rsid w:val="0092026D"/>
    <w:rsid w:val="00920619"/>
    <w:rsid w:val="009207C5"/>
    <w:rsid w:val="009207CE"/>
    <w:rsid w:val="00920A13"/>
    <w:rsid w:val="00920DF2"/>
    <w:rsid w:val="009214D4"/>
    <w:rsid w:val="00922A8B"/>
    <w:rsid w:val="00923A02"/>
    <w:rsid w:val="00924B58"/>
    <w:rsid w:val="00925348"/>
    <w:rsid w:val="009265B6"/>
    <w:rsid w:val="00927D63"/>
    <w:rsid w:val="00927FB2"/>
    <w:rsid w:val="00927FFC"/>
    <w:rsid w:val="009302A6"/>
    <w:rsid w:val="0093049E"/>
    <w:rsid w:val="00930C10"/>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015"/>
    <w:rsid w:val="009438E2"/>
    <w:rsid w:val="00946722"/>
    <w:rsid w:val="009502F5"/>
    <w:rsid w:val="009524D8"/>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45"/>
    <w:rsid w:val="009670AC"/>
    <w:rsid w:val="0096764F"/>
    <w:rsid w:val="009700A8"/>
    <w:rsid w:val="00970BA8"/>
    <w:rsid w:val="00971170"/>
    <w:rsid w:val="009716FC"/>
    <w:rsid w:val="00971D98"/>
    <w:rsid w:val="009734D7"/>
    <w:rsid w:val="00973E16"/>
    <w:rsid w:val="0097609B"/>
    <w:rsid w:val="009773F1"/>
    <w:rsid w:val="00980CB2"/>
    <w:rsid w:val="00980D68"/>
    <w:rsid w:val="009816E0"/>
    <w:rsid w:val="00982172"/>
    <w:rsid w:val="009823C1"/>
    <w:rsid w:val="00982B44"/>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63F"/>
    <w:rsid w:val="009B78BC"/>
    <w:rsid w:val="009C0782"/>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3AC"/>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6BB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B06"/>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B0D"/>
    <w:rsid w:val="00A34E28"/>
    <w:rsid w:val="00A363BD"/>
    <w:rsid w:val="00A3699B"/>
    <w:rsid w:val="00A36CC9"/>
    <w:rsid w:val="00A36D58"/>
    <w:rsid w:val="00A37373"/>
    <w:rsid w:val="00A410EA"/>
    <w:rsid w:val="00A41AC1"/>
    <w:rsid w:val="00A41CA4"/>
    <w:rsid w:val="00A42B33"/>
    <w:rsid w:val="00A42FE7"/>
    <w:rsid w:val="00A43140"/>
    <w:rsid w:val="00A432E9"/>
    <w:rsid w:val="00A436C9"/>
    <w:rsid w:val="00A43835"/>
    <w:rsid w:val="00A4394E"/>
    <w:rsid w:val="00A43C02"/>
    <w:rsid w:val="00A44AE6"/>
    <w:rsid w:val="00A45433"/>
    <w:rsid w:val="00A4599F"/>
    <w:rsid w:val="00A4652A"/>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089"/>
    <w:rsid w:val="00A651E9"/>
    <w:rsid w:val="00A65A55"/>
    <w:rsid w:val="00A65B5C"/>
    <w:rsid w:val="00A65CD9"/>
    <w:rsid w:val="00A663F7"/>
    <w:rsid w:val="00A66B6E"/>
    <w:rsid w:val="00A6728D"/>
    <w:rsid w:val="00A678F2"/>
    <w:rsid w:val="00A71150"/>
    <w:rsid w:val="00A71BA0"/>
    <w:rsid w:val="00A728AD"/>
    <w:rsid w:val="00A72D1B"/>
    <w:rsid w:val="00A7360B"/>
    <w:rsid w:val="00A73BF7"/>
    <w:rsid w:val="00A744AD"/>
    <w:rsid w:val="00A747AC"/>
    <w:rsid w:val="00A74B22"/>
    <w:rsid w:val="00A75E04"/>
    <w:rsid w:val="00A76EAF"/>
    <w:rsid w:val="00A76F66"/>
    <w:rsid w:val="00A77900"/>
    <w:rsid w:val="00A80545"/>
    <w:rsid w:val="00A8071F"/>
    <w:rsid w:val="00A80C02"/>
    <w:rsid w:val="00A81411"/>
    <w:rsid w:val="00A81827"/>
    <w:rsid w:val="00A81851"/>
    <w:rsid w:val="00A81AA2"/>
    <w:rsid w:val="00A81BBF"/>
    <w:rsid w:val="00A81FB7"/>
    <w:rsid w:val="00A829C4"/>
    <w:rsid w:val="00A837C0"/>
    <w:rsid w:val="00A83F3F"/>
    <w:rsid w:val="00A84437"/>
    <w:rsid w:val="00A84786"/>
    <w:rsid w:val="00A85128"/>
    <w:rsid w:val="00A857C4"/>
    <w:rsid w:val="00A865DA"/>
    <w:rsid w:val="00A900BD"/>
    <w:rsid w:val="00A90309"/>
    <w:rsid w:val="00A90821"/>
    <w:rsid w:val="00A90C03"/>
    <w:rsid w:val="00A91483"/>
    <w:rsid w:val="00A92611"/>
    <w:rsid w:val="00A934E0"/>
    <w:rsid w:val="00A93F6C"/>
    <w:rsid w:val="00A94866"/>
    <w:rsid w:val="00A95620"/>
    <w:rsid w:val="00A96630"/>
    <w:rsid w:val="00A97192"/>
    <w:rsid w:val="00A97EF0"/>
    <w:rsid w:val="00AA05AD"/>
    <w:rsid w:val="00AA1198"/>
    <w:rsid w:val="00AA1B5B"/>
    <w:rsid w:val="00AA1B5E"/>
    <w:rsid w:val="00AA2718"/>
    <w:rsid w:val="00AA29DF"/>
    <w:rsid w:val="00AA362E"/>
    <w:rsid w:val="00AA4446"/>
    <w:rsid w:val="00AA4ADC"/>
    <w:rsid w:val="00AA4C18"/>
    <w:rsid w:val="00AA52E1"/>
    <w:rsid w:val="00AA53F1"/>
    <w:rsid w:val="00AA62D6"/>
    <w:rsid w:val="00AA66DF"/>
    <w:rsid w:val="00AA6796"/>
    <w:rsid w:val="00AA6F93"/>
    <w:rsid w:val="00AA78B2"/>
    <w:rsid w:val="00AA7ABB"/>
    <w:rsid w:val="00AA7C0D"/>
    <w:rsid w:val="00AA7DD1"/>
    <w:rsid w:val="00AB0036"/>
    <w:rsid w:val="00AB0D81"/>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F76"/>
    <w:rsid w:val="00AE5294"/>
    <w:rsid w:val="00AE55E5"/>
    <w:rsid w:val="00AE5C99"/>
    <w:rsid w:val="00AE60D1"/>
    <w:rsid w:val="00AE6EC0"/>
    <w:rsid w:val="00AF0AB7"/>
    <w:rsid w:val="00AF1844"/>
    <w:rsid w:val="00AF2399"/>
    <w:rsid w:val="00AF2695"/>
    <w:rsid w:val="00AF3747"/>
    <w:rsid w:val="00AF3E83"/>
    <w:rsid w:val="00AF42F9"/>
    <w:rsid w:val="00AF5CF4"/>
    <w:rsid w:val="00AF6074"/>
    <w:rsid w:val="00AF62E6"/>
    <w:rsid w:val="00AF6844"/>
    <w:rsid w:val="00AF76C1"/>
    <w:rsid w:val="00AF7FB3"/>
    <w:rsid w:val="00B004F2"/>
    <w:rsid w:val="00B00C12"/>
    <w:rsid w:val="00B00E6F"/>
    <w:rsid w:val="00B012CF"/>
    <w:rsid w:val="00B01C30"/>
    <w:rsid w:val="00B01FEC"/>
    <w:rsid w:val="00B05A03"/>
    <w:rsid w:val="00B06374"/>
    <w:rsid w:val="00B07665"/>
    <w:rsid w:val="00B076FD"/>
    <w:rsid w:val="00B07BA1"/>
    <w:rsid w:val="00B07D65"/>
    <w:rsid w:val="00B1096B"/>
    <w:rsid w:val="00B1123C"/>
    <w:rsid w:val="00B12512"/>
    <w:rsid w:val="00B14544"/>
    <w:rsid w:val="00B14F60"/>
    <w:rsid w:val="00B15291"/>
    <w:rsid w:val="00B16439"/>
    <w:rsid w:val="00B16562"/>
    <w:rsid w:val="00B176FD"/>
    <w:rsid w:val="00B17BD9"/>
    <w:rsid w:val="00B17DBA"/>
    <w:rsid w:val="00B210DB"/>
    <w:rsid w:val="00B216AA"/>
    <w:rsid w:val="00B21AC5"/>
    <w:rsid w:val="00B21EFA"/>
    <w:rsid w:val="00B22900"/>
    <w:rsid w:val="00B24214"/>
    <w:rsid w:val="00B2459A"/>
    <w:rsid w:val="00B24A32"/>
    <w:rsid w:val="00B24A96"/>
    <w:rsid w:val="00B252D4"/>
    <w:rsid w:val="00B2694E"/>
    <w:rsid w:val="00B26D34"/>
    <w:rsid w:val="00B27D89"/>
    <w:rsid w:val="00B3055F"/>
    <w:rsid w:val="00B30561"/>
    <w:rsid w:val="00B3068F"/>
    <w:rsid w:val="00B30775"/>
    <w:rsid w:val="00B30AC8"/>
    <w:rsid w:val="00B30E86"/>
    <w:rsid w:val="00B312C4"/>
    <w:rsid w:val="00B315BC"/>
    <w:rsid w:val="00B3287D"/>
    <w:rsid w:val="00B33394"/>
    <w:rsid w:val="00B33EAC"/>
    <w:rsid w:val="00B341A9"/>
    <w:rsid w:val="00B349C5"/>
    <w:rsid w:val="00B34FE6"/>
    <w:rsid w:val="00B3551C"/>
    <w:rsid w:val="00B359A7"/>
    <w:rsid w:val="00B35B28"/>
    <w:rsid w:val="00B35FC1"/>
    <w:rsid w:val="00B36625"/>
    <w:rsid w:val="00B3691F"/>
    <w:rsid w:val="00B3699E"/>
    <w:rsid w:val="00B37893"/>
    <w:rsid w:val="00B411DB"/>
    <w:rsid w:val="00B413C6"/>
    <w:rsid w:val="00B433BB"/>
    <w:rsid w:val="00B4460C"/>
    <w:rsid w:val="00B45293"/>
    <w:rsid w:val="00B45FCD"/>
    <w:rsid w:val="00B4694C"/>
    <w:rsid w:val="00B4698A"/>
    <w:rsid w:val="00B4722C"/>
    <w:rsid w:val="00B47C05"/>
    <w:rsid w:val="00B47EC3"/>
    <w:rsid w:val="00B47F31"/>
    <w:rsid w:val="00B505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A26"/>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E00"/>
    <w:rsid w:val="00B80039"/>
    <w:rsid w:val="00B81E4A"/>
    <w:rsid w:val="00B8270C"/>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C27"/>
    <w:rsid w:val="00B97D87"/>
    <w:rsid w:val="00BA010F"/>
    <w:rsid w:val="00BA080B"/>
    <w:rsid w:val="00BA0A4F"/>
    <w:rsid w:val="00BA0F66"/>
    <w:rsid w:val="00BA0FFA"/>
    <w:rsid w:val="00BA1D8F"/>
    <w:rsid w:val="00BA230D"/>
    <w:rsid w:val="00BA31F7"/>
    <w:rsid w:val="00BA341F"/>
    <w:rsid w:val="00BA3D88"/>
    <w:rsid w:val="00BA4247"/>
    <w:rsid w:val="00BA4ACB"/>
    <w:rsid w:val="00BA4D96"/>
    <w:rsid w:val="00BA5539"/>
    <w:rsid w:val="00BA5935"/>
    <w:rsid w:val="00BA5C6D"/>
    <w:rsid w:val="00BA5FB3"/>
    <w:rsid w:val="00BA74D7"/>
    <w:rsid w:val="00BA77A6"/>
    <w:rsid w:val="00BB174C"/>
    <w:rsid w:val="00BB17E7"/>
    <w:rsid w:val="00BB2F46"/>
    <w:rsid w:val="00BB3B0E"/>
    <w:rsid w:val="00BB3FAC"/>
    <w:rsid w:val="00BB45B4"/>
    <w:rsid w:val="00BB45DF"/>
    <w:rsid w:val="00BB4A57"/>
    <w:rsid w:val="00BB5270"/>
    <w:rsid w:val="00BB54F0"/>
    <w:rsid w:val="00BB63E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3EF"/>
    <w:rsid w:val="00BD2E81"/>
    <w:rsid w:val="00BD3D5D"/>
    <w:rsid w:val="00BD5A79"/>
    <w:rsid w:val="00BD630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8F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8C8"/>
    <w:rsid w:val="00C179C4"/>
    <w:rsid w:val="00C17D3C"/>
    <w:rsid w:val="00C20A77"/>
    <w:rsid w:val="00C20C40"/>
    <w:rsid w:val="00C20E68"/>
    <w:rsid w:val="00C21A30"/>
    <w:rsid w:val="00C23DFD"/>
    <w:rsid w:val="00C25060"/>
    <w:rsid w:val="00C25FC8"/>
    <w:rsid w:val="00C26588"/>
    <w:rsid w:val="00C265B7"/>
    <w:rsid w:val="00C265EA"/>
    <w:rsid w:val="00C270F9"/>
    <w:rsid w:val="00C275A1"/>
    <w:rsid w:val="00C3061F"/>
    <w:rsid w:val="00C30BBB"/>
    <w:rsid w:val="00C31457"/>
    <w:rsid w:val="00C314B2"/>
    <w:rsid w:val="00C31C18"/>
    <w:rsid w:val="00C31EC9"/>
    <w:rsid w:val="00C32030"/>
    <w:rsid w:val="00C32101"/>
    <w:rsid w:val="00C327B5"/>
    <w:rsid w:val="00C32E53"/>
    <w:rsid w:val="00C33770"/>
    <w:rsid w:val="00C338F5"/>
    <w:rsid w:val="00C35066"/>
    <w:rsid w:val="00C357D8"/>
    <w:rsid w:val="00C36737"/>
    <w:rsid w:val="00C3734E"/>
    <w:rsid w:val="00C373EA"/>
    <w:rsid w:val="00C37E50"/>
    <w:rsid w:val="00C42315"/>
    <w:rsid w:val="00C42A0E"/>
    <w:rsid w:val="00C44136"/>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6D0"/>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103"/>
    <w:rsid w:val="00C77938"/>
    <w:rsid w:val="00C779A4"/>
    <w:rsid w:val="00C80519"/>
    <w:rsid w:val="00C8106D"/>
    <w:rsid w:val="00C814A2"/>
    <w:rsid w:val="00C82F22"/>
    <w:rsid w:val="00C83859"/>
    <w:rsid w:val="00C83FE2"/>
    <w:rsid w:val="00C84434"/>
    <w:rsid w:val="00C8502B"/>
    <w:rsid w:val="00C85179"/>
    <w:rsid w:val="00C85777"/>
    <w:rsid w:val="00C86519"/>
    <w:rsid w:val="00C87E49"/>
    <w:rsid w:val="00C8D941"/>
    <w:rsid w:val="00C904AC"/>
    <w:rsid w:val="00C906F5"/>
    <w:rsid w:val="00C9077C"/>
    <w:rsid w:val="00C90917"/>
    <w:rsid w:val="00C90AEC"/>
    <w:rsid w:val="00C90E94"/>
    <w:rsid w:val="00C91381"/>
    <w:rsid w:val="00C91D8B"/>
    <w:rsid w:val="00C93128"/>
    <w:rsid w:val="00C93190"/>
    <w:rsid w:val="00C93240"/>
    <w:rsid w:val="00C93C4C"/>
    <w:rsid w:val="00C94445"/>
    <w:rsid w:val="00C948BF"/>
    <w:rsid w:val="00C94A83"/>
    <w:rsid w:val="00C94B9F"/>
    <w:rsid w:val="00C955E6"/>
    <w:rsid w:val="00C95B05"/>
    <w:rsid w:val="00C95F80"/>
    <w:rsid w:val="00C96406"/>
    <w:rsid w:val="00C970BE"/>
    <w:rsid w:val="00C970C8"/>
    <w:rsid w:val="00C9792E"/>
    <w:rsid w:val="00CA02E5"/>
    <w:rsid w:val="00CA0CC5"/>
    <w:rsid w:val="00CA1644"/>
    <w:rsid w:val="00CA23C1"/>
    <w:rsid w:val="00CA2B04"/>
    <w:rsid w:val="00CA347D"/>
    <w:rsid w:val="00CA35EE"/>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A1"/>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06B"/>
    <w:rsid w:val="00D03CCF"/>
    <w:rsid w:val="00D0410A"/>
    <w:rsid w:val="00D0416A"/>
    <w:rsid w:val="00D04356"/>
    <w:rsid w:val="00D04642"/>
    <w:rsid w:val="00D050F2"/>
    <w:rsid w:val="00D05205"/>
    <w:rsid w:val="00D05666"/>
    <w:rsid w:val="00D06939"/>
    <w:rsid w:val="00D10723"/>
    <w:rsid w:val="00D10FA6"/>
    <w:rsid w:val="00D1108A"/>
    <w:rsid w:val="00D11917"/>
    <w:rsid w:val="00D1581F"/>
    <w:rsid w:val="00D159D2"/>
    <w:rsid w:val="00D1609F"/>
    <w:rsid w:val="00D165E1"/>
    <w:rsid w:val="00D16DF2"/>
    <w:rsid w:val="00D17439"/>
    <w:rsid w:val="00D17F9C"/>
    <w:rsid w:val="00D20B5F"/>
    <w:rsid w:val="00D22226"/>
    <w:rsid w:val="00D2324F"/>
    <w:rsid w:val="00D232F1"/>
    <w:rsid w:val="00D2456C"/>
    <w:rsid w:val="00D25782"/>
    <w:rsid w:val="00D26F9A"/>
    <w:rsid w:val="00D278FA"/>
    <w:rsid w:val="00D3069A"/>
    <w:rsid w:val="00D31FE9"/>
    <w:rsid w:val="00D324CF"/>
    <w:rsid w:val="00D325C1"/>
    <w:rsid w:val="00D331C2"/>
    <w:rsid w:val="00D33A38"/>
    <w:rsid w:val="00D341BE"/>
    <w:rsid w:val="00D354EB"/>
    <w:rsid w:val="00D35F9A"/>
    <w:rsid w:val="00D37664"/>
    <w:rsid w:val="00D406BD"/>
    <w:rsid w:val="00D4094C"/>
    <w:rsid w:val="00D41091"/>
    <w:rsid w:val="00D41416"/>
    <w:rsid w:val="00D41480"/>
    <w:rsid w:val="00D41BC8"/>
    <w:rsid w:val="00D41D77"/>
    <w:rsid w:val="00D42637"/>
    <w:rsid w:val="00D43195"/>
    <w:rsid w:val="00D432F6"/>
    <w:rsid w:val="00D434C3"/>
    <w:rsid w:val="00D44212"/>
    <w:rsid w:val="00D4490B"/>
    <w:rsid w:val="00D45631"/>
    <w:rsid w:val="00D456B0"/>
    <w:rsid w:val="00D459E3"/>
    <w:rsid w:val="00D45B04"/>
    <w:rsid w:val="00D4630D"/>
    <w:rsid w:val="00D4699A"/>
    <w:rsid w:val="00D4785E"/>
    <w:rsid w:val="00D5020B"/>
    <w:rsid w:val="00D50C54"/>
    <w:rsid w:val="00D526C8"/>
    <w:rsid w:val="00D53824"/>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AE7"/>
    <w:rsid w:val="00D61DED"/>
    <w:rsid w:val="00D62793"/>
    <w:rsid w:val="00D63110"/>
    <w:rsid w:val="00D6652F"/>
    <w:rsid w:val="00D66697"/>
    <w:rsid w:val="00D66A43"/>
    <w:rsid w:val="00D66E8A"/>
    <w:rsid w:val="00D66F4C"/>
    <w:rsid w:val="00D67710"/>
    <w:rsid w:val="00D70555"/>
    <w:rsid w:val="00D7155A"/>
    <w:rsid w:val="00D720E9"/>
    <w:rsid w:val="00D722C8"/>
    <w:rsid w:val="00D73174"/>
    <w:rsid w:val="00D734C0"/>
    <w:rsid w:val="00D734C6"/>
    <w:rsid w:val="00D73763"/>
    <w:rsid w:val="00D73765"/>
    <w:rsid w:val="00D7377C"/>
    <w:rsid w:val="00D74052"/>
    <w:rsid w:val="00D74236"/>
    <w:rsid w:val="00D75062"/>
    <w:rsid w:val="00D75609"/>
    <w:rsid w:val="00D77C78"/>
    <w:rsid w:val="00D80CDF"/>
    <w:rsid w:val="00D8178E"/>
    <w:rsid w:val="00D81E9E"/>
    <w:rsid w:val="00D8349A"/>
    <w:rsid w:val="00D835F3"/>
    <w:rsid w:val="00D8368E"/>
    <w:rsid w:val="00D83945"/>
    <w:rsid w:val="00D83C57"/>
    <w:rsid w:val="00D83F39"/>
    <w:rsid w:val="00D84542"/>
    <w:rsid w:val="00D85943"/>
    <w:rsid w:val="00D8625D"/>
    <w:rsid w:val="00D86A7B"/>
    <w:rsid w:val="00D86CCF"/>
    <w:rsid w:val="00D86E45"/>
    <w:rsid w:val="00D904F9"/>
    <w:rsid w:val="00D90C01"/>
    <w:rsid w:val="00D91242"/>
    <w:rsid w:val="00D91250"/>
    <w:rsid w:val="00D91789"/>
    <w:rsid w:val="00D93AC0"/>
    <w:rsid w:val="00D945F8"/>
    <w:rsid w:val="00D94650"/>
    <w:rsid w:val="00D94720"/>
    <w:rsid w:val="00D94A6A"/>
    <w:rsid w:val="00D95547"/>
    <w:rsid w:val="00D96083"/>
    <w:rsid w:val="00D9669E"/>
    <w:rsid w:val="00D96A40"/>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07"/>
    <w:rsid w:val="00DA758B"/>
    <w:rsid w:val="00DA7961"/>
    <w:rsid w:val="00DB0683"/>
    <w:rsid w:val="00DB0BDF"/>
    <w:rsid w:val="00DB2857"/>
    <w:rsid w:val="00DB35AF"/>
    <w:rsid w:val="00DB374C"/>
    <w:rsid w:val="00DB4B5C"/>
    <w:rsid w:val="00DB4BD9"/>
    <w:rsid w:val="00DB4CE3"/>
    <w:rsid w:val="00DB5CA5"/>
    <w:rsid w:val="00DB6219"/>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E32"/>
    <w:rsid w:val="00DD21DA"/>
    <w:rsid w:val="00DD2736"/>
    <w:rsid w:val="00DD2A10"/>
    <w:rsid w:val="00DD39A8"/>
    <w:rsid w:val="00DD4DF8"/>
    <w:rsid w:val="00DD4F0E"/>
    <w:rsid w:val="00DD6064"/>
    <w:rsid w:val="00DD6138"/>
    <w:rsid w:val="00DD6240"/>
    <w:rsid w:val="00DD6400"/>
    <w:rsid w:val="00DD649E"/>
    <w:rsid w:val="00DE051B"/>
    <w:rsid w:val="00DE0779"/>
    <w:rsid w:val="00DE0954"/>
    <w:rsid w:val="00DE0A53"/>
    <w:rsid w:val="00DE18FF"/>
    <w:rsid w:val="00DE23CA"/>
    <w:rsid w:val="00DE2844"/>
    <w:rsid w:val="00DE290C"/>
    <w:rsid w:val="00DE3558"/>
    <w:rsid w:val="00DE37BE"/>
    <w:rsid w:val="00DE3D84"/>
    <w:rsid w:val="00DE3DCC"/>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31"/>
    <w:rsid w:val="00E00053"/>
    <w:rsid w:val="00E00224"/>
    <w:rsid w:val="00E0152E"/>
    <w:rsid w:val="00E01599"/>
    <w:rsid w:val="00E02035"/>
    <w:rsid w:val="00E02425"/>
    <w:rsid w:val="00E0288C"/>
    <w:rsid w:val="00E03B45"/>
    <w:rsid w:val="00E0425D"/>
    <w:rsid w:val="00E04919"/>
    <w:rsid w:val="00E0493C"/>
    <w:rsid w:val="00E04CAB"/>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9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5FC"/>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D51"/>
    <w:rsid w:val="00E677BC"/>
    <w:rsid w:val="00E70F60"/>
    <w:rsid w:val="00E71E41"/>
    <w:rsid w:val="00E7230D"/>
    <w:rsid w:val="00E729B9"/>
    <w:rsid w:val="00E72AC2"/>
    <w:rsid w:val="00E73CF3"/>
    <w:rsid w:val="00E74774"/>
    <w:rsid w:val="00E7520F"/>
    <w:rsid w:val="00E75227"/>
    <w:rsid w:val="00E76292"/>
    <w:rsid w:val="00E76434"/>
    <w:rsid w:val="00E7654F"/>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67F"/>
    <w:rsid w:val="00E97C7F"/>
    <w:rsid w:val="00EA001C"/>
    <w:rsid w:val="00EA0CD1"/>
    <w:rsid w:val="00EA100E"/>
    <w:rsid w:val="00EA141A"/>
    <w:rsid w:val="00EA2280"/>
    <w:rsid w:val="00EA256A"/>
    <w:rsid w:val="00EA2B27"/>
    <w:rsid w:val="00EA36C4"/>
    <w:rsid w:val="00EA4970"/>
    <w:rsid w:val="00EA4FAC"/>
    <w:rsid w:val="00EA6573"/>
    <w:rsid w:val="00EA6E8F"/>
    <w:rsid w:val="00EA7E21"/>
    <w:rsid w:val="00EB0E73"/>
    <w:rsid w:val="00EB15AF"/>
    <w:rsid w:val="00EB1C0F"/>
    <w:rsid w:val="00EB1E1D"/>
    <w:rsid w:val="00EB35C1"/>
    <w:rsid w:val="00EB3686"/>
    <w:rsid w:val="00EB3779"/>
    <w:rsid w:val="00EB381D"/>
    <w:rsid w:val="00EB58C7"/>
    <w:rsid w:val="00EB5DC1"/>
    <w:rsid w:val="00EB62C9"/>
    <w:rsid w:val="00EB6D85"/>
    <w:rsid w:val="00EB7FCE"/>
    <w:rsid w:val="00EC02F5"/>
    <w:rsid w:val="00EC03C0"/>
    <w:rsid w:val="00EC0799"/>
    <w:rsid w:val="00EC121F"/>
    <w:rsid w:val="00EC1554"/>
    <w:rsid w:val="00EC3339"/>
    <w:rsid w:val="00EC42F8"/>
    <w:rsid w:val="00EC4A1B"/>
    <w:rsid w:val="00EC6361"/>
    <w:rsid w:val="00EC6C73"/>
    <w:rsid w:val="00EC702A"/>
    <w:rsid w:val="00EC790E"/>
    <w:rsid w:val="00ED0044"/>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460"/>
    <w:rsid w:val="00EE2914"/>
    <w:rsid w:val="00EE2E20"/>
    <w:rsid w:val="00EE2FC5"/>
    <w:rsid w:val="00EE33F3"/>
    <w:rsid w:val="00EE34AD"/>
    <w:rsid w:val="00EE433A"/>
    <w:rsid w:val="00EE4477"/>
    <w:rsid w:val="00EE523A"/>
    <w:rsid w:val="00EE54B9"/>
    <w:rsid w:val="00EE68F7"/>
    <w:rsid w:val="00EE6920"/>
    <w:rsid w:val="00EE6CEE"/>
    <w:rsid w:val="00EE6E84"/>
    <w:rsid w:val="00EE7654"/>
    <w:rsid w:val="00EE7AE4"/>
    <w:rsid w:val="00EE7D60"/>
    <w:rsid w:val="00EF01FE"/>
    <w:rsid w:val="00EF0D41"/>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5B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711"/>
    <w:rsid w:val="00F23860"/>
    <w:rsid w:val="00F2421D"/>
    <w:rsid w:val="00F24A9F"/>
    <w:rsid w:val="00F25241"/>
    <w:rsid w:val="00F2556D"/>
    <w:rsid w:val="00F277ED"/>
    <w:rsid w:val="00F31B00"/>
    <w:rsid w:val="00F33516"/>
    <w:rsid w:val="00F33852"/>
    <w:rsid w:val="00F342E4"/>
    <w:rsid w:val="00F34532"/>
    <w:rsid w:val="00F346E3"/>
    <w:rsid w:val="00F34725"/>
    <w:rsid w:val="00F3565B"/>
    <w:rsid w:val="00F368F7"/>
    <w:rsid w:val="00F36BDE"/>
    <w:rsid w:val="00F37871"/>
    <w:rsid w:val="00F37882"/>
    <w:rsid w:val="00F40874"/>
    <w:rsid w:val="00F40BD7"/>
    <w:rsid w:val="00F40E95"/>
    <w:rsid w:val="00F41BF7"/>
    <w:rsid w:val="00F41E0D"/>
    <w:rsid w:val="00F42098"/>
    <w:rsid w:val="00F429B7"/>
    <w:rsid w:val="00F42CE8"/>
    <w:rsid w:val="00F42EC8"/>
    <w:rsid w:val="00F431D1"/>
    <w:rsid w:val="00F431D3"/>
    <w:rsid w:val="00F43C09"/>
    <w:rsid w:val="00F43C74"/>
    <w:rsid w:val="00F44527"/>
    <w:rsid w:val="00F449A9"/>
    <w:rsid w:val="00F44F39"/>
    <w:rsid w:val="00F45EB2"/>
    <w:rsid w:val="00F46195"/>
    <w:rsid w:val="00F4684B"/>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86D"/>
    <w:rsid w:val="00F630EB"/>
    <w:rsid w:val="00F6347F"/>
    <w:rsid w:val="00F638A8"/>
    <w:rsid w:val="00F644F1"/>
    <w:rsid w:val="00F65227"/>
    <w:rsid w:val="00F65FF2"/>
    <w:rsid w:val="00F6692D"/>
    <w:rsid w:val="00F6698E"/>
    <w:rsid w:val="00F66E96"/>
    <w:rsid w:val="00F67417"/>
    <w:rsid w:val="00F6746E"/>
    <w:rsid w:val="00F67D11"/>
    <w:rsid w:val="00F67F4E"/>
    <w:rsid w:val="00F70558"/>
    <w:rsid w:val="00F708A9"/>
    <w:rsid w:val="00F70AB9"/>
    <w:rsid w:val="00F7131D"/>
    <w:rsid w:val="00F7215F"/>
    <w:rsid w:val="00F72260"/>
    <w:rsid w:val="00F724EC"/>
    <w:rsid w:val="00F72559"/>
    <w:rsid w:val="00F72F1B"/>
    <w:rsid w:val="00F732E6"/>
    <w:rsid w:val="00F7509E"/>
    <w:rsid w:val="00F75592"/>
    <w:rsid w:val="00F7599F"/>
    <w:rsid w:val="00F7680D"/>
    <w:rsid w:val="00F768B8"/>
    <w:rsid w:val="00F76B1E"/>
    <w:rsid w:val="00F77250"/>
    <w:rsid w:val="00F7725C"/>
    <w:rsid w:val="00F77B99"/>
    <w:rsid w:val="00F80768"/>
    <w:rsid w:val="00F8139C"/>
    <w:rsid w:val="00F814DE"/>
    <w:rsid w:val="00F81D3E"/>
    <w:rsid w:val="00F81F56"/>
    <w:rsid w:val="00F8218F"/>
    <w:rsid w:val="00F82C3C"/>
    <w:rsid w:val="00F83243"/>
    <w:rsid w:val="00F83398"/>
    <w:rsid w:val="00F84093"/>
    <w:rsid w:val="00F84C15"/>
    <w:rsid w:val="00F85285"/>
    <w:rsid w:val="00F85F5F"/>
    <w:rsid w:val="00F869FF"/>
    <w:rsid w:val="00F86F43"/>
    <w:rsid w:val="00F87DF1"/>
    <w:rsid w:val="00F90C11"/>
    <w:rsid w:val="00F90C61"/>
    <w:rsid w:val="00F91643"/>
    <w:rsid w:val="00F929B7"/>
    <w:rsid w:val="00F92EE1"/>
    <w:rsid w:val="00F9327D"/>
    <w:rsid w:val="00F9341B"/>
    <w:rsid w:val="00F9415C"/>
    <w:rsid w:val="00F94D71"/>
    <w:rsid w:val="00F95039"/>
    <w:rsid w:val="00F952BE"/>
    <w:rsid w:val="00F953B3"/>
    <w:rsid w:val="00F9566B"/>
    <w:rsid w:val="00F9576C"/>
    <w:rsid w:val="00F96594"/>
    <w:rsid w:val="00F96714"/>
    <w:rsid w:val="00FA144D"/>
    <w:rsid w:val="00FA2925"/>
    <w:rsid w:val="00FA3140"/>
    <w:rsid w:val="00FA36EB"/>
    <w:rsid w:val="00FA4B39"/>
    <w:rsid w:val="00FA56CE"/>
    <w:rsid w:val="00FA570B"/>
    <w:rsid w:val="00FA659D"/>
    <w:rsid w:val="00FA675B"/>
    <w:rsid w:val="00FA7142"/>
    <w:rsid w:val="00FB00BA"/>
    <w:rsid w:val="00FB0339"/>
    <w:rsid w:val="00FB0841"/>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3A3"/>
    <w:rsid w:val="00FC5449"/>
    <w:rsid w:val="00FC5CAE"/>
    <w:rsid w:val="00FC5EA5"/>
    <w:rsid w:val="00FC674E"/>
    <w:rsid w:val="00FD003B"/>
    <w:rsid w:val="00FD0613"/>
    <w:rsid w:val="00FD0F2E"/>
    <w:rsid w:val="00FD18A1"/>
    <w:rsid w:val="00FD1A28"/>
    <w:rsid w:val="00FD1B84"/>
    <w:rsid w:val="00FD1BA9"/>
    <w:rsid w:val="00FD1E9A"/>
    <w:rsid w:val="00FD2A30"/>
    <w:rsid w:val="00FD34DC"/>
    <w:rsid w:val="00FD5736"/>
    <w:rsid w:val="00FD6FC4"/>
    <w:rsid w:val="00FD75A0"/>
    <w:rsid w:val="00FE0385"/>
    <w:rsid w:val="00FE0BE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1"/>
    <w:uiPriority w:val="99"/>
    <w:semiHidden/>
    <w:unhideWhenUsed/>
    <w:rsid w:val="00D05666"/>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
    <w:rsid w:val="00A33B0D"/>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5NotItalic">
    <w:name w:val="Body text (5) + Not Italic"/>
    <w:uiPriority w:val="99"/>
    <w:rsid w:val="00A33B0D"/>
    <w:rPr>
      <w:rFonts w:ascii="Times New Roman" w:hAnsi="Times New Roman" w:cs="Times New Roman"/>
      <w:i w:val="0"/>
      <w:iCs w:val="0"/>
      <w:sz w:val="24"/>
      <w:szCs w:val="24"/>
    </w:rPr>
  </w:style>
  <w:style w:type="character" w:customStyle="1" w:styleId="Bodytext8">
    <w:name w:val="Body text (8)"/>
    <w:link w:val="Bodytext81"/>
    <w:uiPriority w:val="99"/>
    <w:rsid w:val="00A33B0D"/>
    <w:rPr>
      <w:i/>
      <w:iCs/>
      <w:shd w:val="clear" w:color="auto" w:fill="FFFFFF"/>
    </w:rPr>
  </w:style>
  <w:style w:type="paragraph" w:customStyle="1" w:styleId="Bodytext81">
    <w:name w:val="Body text (8)1"/>
    <w:basedOn w:val="prastasis"/>
    <w:link w:val="Bodytext8"/>
    <w:uiPriority w:val="99"/>
    <w:rsid w:val="00A33B0D"/>
    <w:pPr>
      <w:shd w:val="clear" w:color="auto" w:fill="FFFFFF"/>
      <w:spacing w:after="60" w:line="461" w:lineRule="exact"/>
      <w:ind w:firstLine="0"/>
      <w:jc w:val="center"/>
    </w:pPr>
    <w:rPr>
      <w:i/>
      <w:iCs/>
    </w:rPr>
  </w:style>
  <w:style w:type="paragraph" w:customStyle="1" w:styleId="Standard1">
    <w:name w:val="Standard1"/>
    <w:rsid w:val="00A33B0D"/>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numbering" w:customStyle="1" w:styleId="NoList1">
    <w:name w:val="No List1"/>
    <w:next w:val="Sraonra"/>
    <w:uiPriority w:val="99"/>
    <w:semiHidden/>
    <w:unhideWhenUsed/>
    <w:rsid w:val="004475B7"/>
  </w:style>
  <w:style w:type="character" w:customStyle="1" w:styleId="KomentarotekstasDiagrama1">
    <w:name w:val="Komentaro tekstas Diagrama1"/>
    <w:basedOn w:val="Numatytasispastraiposriftas"/>
    <w:uiPriority w:val="99"/>
    <w:semiHidden/>
    <w:rsid w:val="004475B7"/>
    <w:rPr>
      <w:rFonts w:ascii="Times New Roman" w:eastAsia="Calibri" w:hAnsi="Times New Roman" w:cs="Times New Roman"/>
      <w:sz w:val="20"/>
      <w:szCs w:val="20"/>
      <w:lang w:val="lt-LT"/>
    </w:rPr>
  </w:style>
  <w:style w:type="character" w:customStyle="1" w:styleId="CommentTextChar1">
    <w:name w:val="Comment Text Char1"/>
    <w:basedOn w:val="Numatytasispastraiposriftas"/>
    <w:uiPriority w:val="99"/>
    <w:semiHidden/>
    <w:rsid w:val="004475B7"/>
    <w:rPr>
      <w:rFonts w:ascii="Times New Roman" w:eastAsia="Calibri" w:hAnsi="Times New Roman" w:cs="Times New Roman"/>
      <w:sz w:val="20"/>
      <w:szCs w:val="20"/>
    </w:rPr>
  </w:style>
  <w:style w:type="paragraph" w:customStyle="1" w:styleId="linija">
    <w:name w:val="linija"/>
    <w:basedOn w:val="prastasis"/>
    <w:rsid w:val="004475B7"/>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4475B7"/>
    <w:pPr>
      <w:spacing w:after="120" w:line="240" w:lineRule="auto"/>
      <w:ind w:left="283" w:firstLine="0"/>
      <w:jc w:val="left"/>
    </w:pPr>
    <w:rPr>
      <w:rFonts w:ascii="Times New Roman" w:eastAsia="Times New Roman" w:hAnsi="Times New Roman" w:cs="Times New Roman"/>
      <w:sz w:val="24"/>
      <w:szCs w:val="24"/>
      <w:lang w:val="x-none" w:eastAsia="x-none"/>
    </w:rPr>
  </w:style>
  <w:style w:type="character" w:customStyle="1" w:styleId="PagrindiniotekstotraukaDiagrama">
    <w:name w:val="Pagrindinio teksto įtrauka Diagrama"/>
    <w:basedOn w:val="Numatytasispastraiposriftas"/>
    <w:link w:val="Pagrindiniotekstotrauka"/>
    <w:rsid w:val="004475B7"/>
    <w:rPr>
      <w:rFonts w:ascii="Times New Roman" w:eastAsia="Times New Roman" w:hAnsi="Times New Roman" w:cs="Times New Roman"/>
      <w:sz w:val="24"/>
      <w:szCs w:val="24"/>
      <w:lang w:val="x-none" w:eastAsia="x-none"/>
    </w:rPr>
  </w:style>
  <w:style w:type="paragraph" w:customStyle="1" w:styleId="10">
    <w:name w:val="Стиль1"/>
    <w:basedOn w:val="prastasis"/>
    <w:rsid w:val="004475B7"/>
    <w:pPr>
      <w:spacing w:line="240" w:lineRule="auto"/>
      <w:ind w:firstLine="0"/>
      <w:jc w:val="center"/>
    </w:pPr>
    <w:rPr>
      <w:rFonts w:ascii="Times New Roman" w:eastAsia="Times New Roman" w:hAnsi="Times New Roman" w:cs="Times New Roman"/>
      <w:sz w:val="24"/>
      <w:szCs w:val="20"/>
      <w:lang w:val="ru-RU" w:eastAsia="en-US"/>
    </w:rPr>
  </w:style>
  <w:style w:type="paragraph" w:customStyle="1" w:styleId="Sraopastraipa6">
    <w:name w:val="Sąrašo pastraipa6"/>
    <w:basedOn w:val="prastasis"/>
    <w:rsid w:val="004475B7"/>
    <w:pPr>
      <w:widowControl w:val="0"/>
      <w:suppressAutoHyphens/>
      <w:spacing w:line="240" w:lineRule="auto"/>
      <w:ind w:left="720" w:firstLine="0"/>
      <w:jc w:val="left"/>
    </w:pPr>
    <w:rPr>
      <w:rFonts w:ascii="Times New Roman" w:eastAsia="SimSun" w:hAnsi="Times New Roman" w:cs="Mangal"/>
      <w:kern w:val="1"/>
      <w:sz w:val="24"/>
      <w:szCs w:val="24"/>
      <w:lang w:eastAsia="hi-IN" w:bidi="hi-IN"/>
    </w:rPr>
  </w:style>
  <w:style w:type="paragraph" w:customStyle="1" w:styleId="Sraopastraipa1">
    <w:name w:val="Sąrašo pastraipa1"/>
    <w:basedOn w:val="prastasis"/>
    <w:rsid w:val="004475B7"/>
    <w:pPr>
      <w:widowControl w:val="0"/>
      <w:suppressAutoHyphens/>
      <w:spacing w:line="100" w:lineRule="atLeast"/>
      <w:ind w:left="720" w:firstLine="0"/>
      <w:jc w:val="left"/>
    </w:pPr>
    <w:rPr>
      <w:rFonts w:ascii="TimesLT" w:eastAsia="Times New Roman" w:hAnsi="TimesLT" w:cs="TimesLT"/>
      <w:kern w:val="2"/>
      <w:sz w:val="24"/>
      <w:szCs w:val="24"/>
      <w:lang w:val="en-AU" w:eastAsia="ar-SA"/>
    </w:rPr>
  </w:style>
  <w:style w:type="paragraph" w:customStyle="1" w:styleId="TEXTAS1">
    <w:name w:val="TEXTAS1"/>
    <w:basedOn w:val="prastasis"/>
    <w:link w:val="TEXTAS1Diagrama"/>
    <w:qFormat/>
    <w:rsid w:val="004475B7"/>
    <w:pPr>
      <w:widowControl w:val="0"/>
      <w:tabs>
        <w:tab w:val="left" w:pos="1134"/>
      </w:tabs>
      <w:autoSpaceDE w:val="0"/>
      <w:autoSpaceDN w:val="0"/>
      <w:adjustRightInd w:val="0"/>
      <w:spacing w:line="240" w:lineRule="auto"/>
      <w:ind w:left="142" w:firstLine="0"/>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4475B7"/>
    <w:rPr>
      <w:rFonts w:ascii="Times New Roman" w:eastAsia="Times New Roman" w:hAnsi="Times New Roman" w:cs="Times New Roman"/>
      <w:kern w:val="16"/>
      <w:sz w:val="22"/>
      <w:szCs w:val="22"/>
      <w:lang w:val="x-none" w:eastAsia="ar-SA"/>
    </w:rPr>
  </w:style>
  <w:style w:type="paragraph" w:styleId="Pagrindinistekstas2">
    <w:name w:val="Body Text 2"/>
    <w:basedOn w:val="prastasis"/>
    <w:link w:val="Pagrindinistekstas2Diagrama"/>
    <w:uiPriority w:val="99"/>
    <w:semiHidden/>
    <w:unhideWhenUsed/>
    <w:rsid w:val="004475B7"/>
    <w:pPr>
      <w:spacing w:after="120" w:line="480" w:lineRule="auto"/>
      <w:ind w:firstLine="0"/>
      <w:jc w:val="left"/>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uiPriority w:val="99"/>
    <w:semiHidden/>
    <w:rsid w:val="004475B7"/>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59"/>
    <w:rsid w:val="004475B7"/>
    <w:pPr>
      <w:spacing w:line="240" w:lineRule="auto"/>
      <w:ind w:firstLine="0"/>
      <w:jc w:val="left"/>
    </w:pPr>
    <w:rPr>
      <w:rFonts w:ascii="Times New Roman" w:eastAsia="Times New Roman" w:hAnsi="Times New Roman" w:cs="Times New Roman"/>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4475B7"/>
    <w:pPr>
      <w:spacing w:line="240" w:lineRule="auto"/>
      <w:ind w:firstLine="0"/>
      <w:jc w:val="left"/>
    </w:pPr>
    <w:rPr>
      <w:rFonts w:ascii="Times New Roman" w:eastAsia="Times New Roman" w:hAnsi="Times New Roman" w:cs="Times New Roman"/>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1"/>
    <w:locked/>
    <w:rsid w:val="004475B7"/>
    <w:rPr>
      <w:rFonts w:ascii="TimesLT" w:eastAsia="Times New Roman" w:hAnsi="TimesLT" w:cs="Times New Roman"/>
      <w:sz w:val="20"/>
      <w:szCs w:val="20"/>
      <w:lang w:val="en-US" w:eastAsia="en-US"/>
    </w:rPr>
  </w:style>
  <w:style w:type="character" w:customStyle="1" w:styleId="DebesliotekstasDiagrama">
    <w:name w:val="Debesėlio tekstas Diagrama"/>
    <w:basedOn w:val="Numatytasispastraiposriftas"/>
    <w:uiPriority w:val="99"/>
    <w:rsid w:val="004475B7"/>
    <w:rPr>
      <w:rFonts w:ascii="Segoe UI" w:eastAsia="Calibri" w:hAnsi="Segoe UI" w:cs="Segoe UI"/>
      <w:sz w:val="18"/>
      <w:szCs w:val="18"/>
      <w:lang w:val="lt-LT"/>
    </w:rPr>
  </w:style>
  <w:style w:type="paragraph" w:customStyle="1" w:styleId="Standard">
    <w:name w:val="Standard"/>
    <w:rsid w:val="004475B7"/>
    <w:pPr>
      <w:suppressAutoHyphens/>
      <w:autoSpaceDN w:val="0"/>
      <w:spacing w:after="200" w:line="276" w:lineRule="auto"/>
      <w:ind w:firstLine="0"/>
      <w:jc w:val="left"/>
      <w:textAlignment w:val="baseline"/>
    </w:pPr>
    <w:rPr>
      <w:rFonts w:ascii="Times New Roman" w:eastAsia="Calibri" w:hAnsi="Times New Roman" w:cs="Times New Roman"/>
      <w:sz w:val="24"/>
      <w:szCs w:val="22"/>
      <w:lang w:eastAsia="en-US"/>
    </w:rPr>
  </w:style>
  <w:style w:type="paragraph" w:customStyle="1" w:styleId="Footnote">
    <w:name w:val="Footnote"/>
    <w:basedOn w:val="Standard"/>
    <w:rsid w:val="004475B7"/>
    <w:rPr>
      <w:sz w:val="20"/>
      <w:szCs w:val="20"/>
    </w:rPr>
  </w:style>
  <w:style w:type="numbering" w:customStyle="1" w:styleId="WWNum5">
    <w:name w:val="WWNum5"/>
    <w:basedOn w:val="Sraonra"/>
    <w:rsid w:val="004475B7"/>
    <w:pPr>
      <w:numPr>
        <w:numId w:val="10"/>
      </w:numPr>
    </w:pPr>
  </w:style>
  <w:style w:type="paragraph" w:customStyle="1" w:styleId="Antrat51">
    <w:name w:val="Antraštė 51"/>
    <w:basedOn w:val="Pavadinimas1"/>
    <w:next w:val="Textbody"/>
    <w:rsid w:val="004475B7"/>
    <w:pPr>
      <w:outlineLvl w:val="4"/>
    </w:pPr>
    <w:rPr>
      <w:rFonts w:ascii="Times New Roman" w:eastAsia="MS Gothic" w:hAnsi="Times New Roman"/>
      <w:b/>
      <w:bCs/>
      <w:sz w:val="20"/>
      <w:szCs w:val="20"/>
    </w:rPr>
  </w:style>
  <w:style w:type="paragraph" w:customStyle="1" w:styleId="prastasis1">
    <w:name w:val="Įprastasis1"/>
    <w:rsid w:val="004475B7"/>
    <w:pPr>
      <w:widowControl w:val="0"/>
      <w:suppressAutoHyphens/>
      <w:autoSpaceDN w:val="0"/>
      <w:spacing w:line="240" w:lineRule="auto"/>
      <w:ind w:firstLine="0"/>
      <w:jc w:val="left"/>
      <w:textAlignment w:val="baseline"/>
    </w:pPr>
    <w:rPr>
      <w:rFonts w:ascii="Times New Roman" w:eastAsia="Andale Sans UI" w:hAnsi="Times New Roman" w:cs="Tahoma"/>
      <w:kern w:val="3"/>
      <w:sz w:val="24"/>
      <w:szCs w:val="24"/>
      <w:lang w:val="de-DE" w:eastAsia="ja-JP" w:bidi="fa-IR"/>
    </w:rPr>
  </w:style>
  <w:style w:type="character" w:customStyle="1" w:styleId="Numatytasispastraiposriftas1">
    <w:name w:val="Numatytasis pastraipos šriftas1"/>
    <w:rsid w:val="004475B7"/>
  </w:style>
  <w:style w:type="paragraph" w:customStyle="1" w:styleId="Pavadinimas1">
    <w:name w:val="Pavadinimas1"/>
    <w:basedOn w:val="Standard"/>
    <w:next w:val="Textbody"/>
    <w:rsid w:val="004475B7"/>
    <w:pPr>
      <w:keepNext/>
      <w:widowControl w:val="0"/>
      <w:spacing w:before="240" w:after="120" w:line="240" w:lineRule="auto"/>
    </w:pPr>
    <w:rPr>
      <w:rFonts w:ascii="Arial" w:eastAsia="Andale Sans UI" w:hAnsi="Arial" w:cs="Tahoma"/>
      <w:kern w:val="3"/>
      <w:sz w:val="28"/>
      <w:szCs w:val="28"/>
      <w:lang w:val="de-DE" w:eastAsia="ja-JP" w:bidi="fa-IR"/>
    </w:rPr>
  </w:style>
  <w:style w:type="paragraph" w:customStyle="1" w:styleId="Textbody">
    <w:name w:val="Text body"/>
    <w:basedOn w:val="Standard"/>
    <w:rsid w:val="004475B7"/>
    <w:pPr>
      <w:widowControl w:val="0"/>
      <w:spacing w:after="120" w:line="240" w:lineRule="auto"/>
    </w:pPr>
    <w:rPr>
      <w:rFonts w:eastAsia="Andale Sans UI" w:cs="Tahoma"/>
      <w:kern w:val="3"/>
      <w:szCs w:val="24"/>
      <w:lang w:val="de-DE" w:eastAsia="ja-JP" w:bidi="fa-IR"/>
    </w:rPr>
  </w:style>
  <w:style w:type="paragraph" w:customStyle="1" w:styleId="Paantrat1">
    <w:name w:val="Paantraštė1"/>
    <w:basedOn w:val="Pavadinimas1"/>
    <w:next w:val="Textbody"/>
    <w:rsid w:val="004475B7"/>
    <w:pPr>
      <w:jc w:val="center"/>
    </w:pPr>
    <w:rPr>
      <w:i/>
      <w:iCs/>
    </w:rPr>
  </w:style>
  <w:style w:type="paragraph" w:customStyle="1" w:styleId="Sraas1">
    <w:name w:val="Sąrašas1"/>
    <w:basedOn w:val="Textbody"/>
    <w:rsid w:val="004475B7"/>
  </w:style>
  <w:style w:type="paragraph" w:customStyle="1" w:styleId="Antrat10">
    <w:name w:val="Antraštė1"/>
    <w:basedOn w:val="Standard"/>
    <w:rsid w:val="004475B7"/>
    <w:pPr>
      <w:widowControl w:val="0"/>
      <w:suppressLineNumbers/>
      <w:spacing w:before="120" w:after="120" w:line="240" w:lineRule="auto"/>
    </w:pPr>
    <w:rPr>
      <w:rFonts w:eastAsia="Andale Sans UI" w:cs="Tahoma"/>
      <w:i/>
      <w:iCs/>
      <w:kern w:val="3"/>
      <w:szCs w:val="24"/>
      <w:lang w:val="de-DE" w:eastAsia="ja-JP" w:bidi="fa-IR"/>
    </w:rPr>
  </w:style>
  <w:style w:type="paragraph" w:customStyle="1" w:styleId="Index">
    <w:name w:val="Index"/>
    <w:basedOn w:val="Standard"/>
    <w:rsid w:val="004475B7"/>
    <w:pPr>
      <w:widowControl w:val="0"/>
      <w:suppressLineNumbers/>
      <w:spacing w:after="0" w:line="240" w:lineRule="auto"/>
    </w:pPr>
    <w:rPr>
      <w:rFonts w:eastAsia="Andale Sans UI" w:cs="Tahoma"/>
      <w:kern w:val="3"/>
      <w:szCs w:val="24"/>
      <w:lang w:val="de-DE" w:eastAsia="ja-JP" w:bidi="fa-IR"/>
    </w:rPr>
  </w:style>
  <w:style w:type="paragraph" w:customStyle="1" w:styleId="Betarp1">
    <w:name w:val="Be tarpų1"/>
    <w:rsid w:val="004475B7"/>
    <w:pPr>
      <w:widowControl w:val="0"/>
      <w:suppressAutoHyphens/>
      <w:autoSpaceDN w:val="0"/>
      <w:spacing w:line="240" w:lineRule="auto"/>
      <w:ind w:firstLine="0"/>
      <w:jc w:val="left"/>
      <w:textAlignment w:val="baseline"/>
    </w:pPr>
    <w:rPr>
      <w:rFonts w:ascii="Times New Roman" w:eastAsia="Times New Roman" w:hAnsi="Times New Roman" w:cs="Tahoma"/>
      <w:kern w:val="3"/>
      <w:sz w:val="24"/>
      <w:szCs w:val="24"/>
      <w:lang w:val="en-US" w:eastAsia="ja-JP" w:bidi="fa-IR"/>
    </w:rPr>
  </w:style>
  <w:style w:type="paragraph" w:customStyle="1" w:styleId="TableContents">
    <w:name w:val="Table Contents"/>
    <w:basedOn w:val="Standard"/>
    <w:rsid w:val="004475B7"/>
    <w:pPr>
      <w:widowControl w:val="0"/>
      <w:suppressLineNumbers/>
      <w:spacing w:after="0" w:line="240" w:lineRule="auto"/>
    </w:pPr>
    <w:rPr>
      <w:rFonts w:eastAsia="Andale Sans UI" w:cs="Tahoma"/>
      <w:kern w:val="3"/>
      <w:szCs w:val="24"/>
      <w:lang w:val="de-DE" w:eastAsia="ja-JP" w:bidi="fa-IR"/>
    </w:rPr>
  </w:style>
  <w:style w:type="paragraph" w:customStyle="1" w:styleId="TableHeading">
    <w:name w:val="Table Heading"/>
    <w:basedOn w:val="TableContents"/>
    <w:rsid w:val="004475B7"/>
    <w:pPr>
      <w:jc w:val="center"/>
    </w:pPr>
    <w:rPr>
      <w:b/>
      <w:bCs/>
    </w:rPr>
  </w:style>
  <w:style w:type="paragraph" w:customStyle="1" w:styleId="Debesliotekstas1">
    <w:name w:val="Debesėlio tekstas1"/>
    <w:basedOn w:val="prastasis1"/>
    <w:rsid w:val="004475B7"/>
    <w:rPr>
      <w:rFonts w:ascii="Segoe UI" w:hAnsi="Segoe UI" w:cs="Segoe UI"/>
      <w:sz w:val="18"/>
      <w:szCs w:val="18"/>
    </w:rPr>
  </w:style>
  <w:style w:type="paragraph" w:customStyle="1" w:styleId="Standarduser">
    <w:name w:val="Standard (user)"/>
    <w:rsid w:val="004475B7"/>
    <w:pPr>
      <w:suppressAutoHyphens/>
      <w:autoSpaceDN w:val="0"/>
      <w:spacing w:line="240" w:lineRule="auto"/>
      <w:ind w:firstLine="0"/>
      <w:jc w:val="left"/>
      <w:textAlignment w:val="baseline"/>
    </w:pPr>
    <w:rPr>
      <w:rFonts w:ascii="Liberation Serif" w:eastAsia="NSimSun" w:hAnsi="Liberation Serif" w:cs="Arial"/>
      <w:kern w:val="3"/>
      <w:sz w:val="24"/>
      <w:szCs w:val="24"/>
      <w:lang w:eastAsia="zh-CN" w:bidi="hi-IN"/>
    </w:rPr>
  </w:style>
  <w:style w:type="table" w:customStyle="1" w:styleId="TableGrid31">
    <w:name w:val="Table Grid31"/>
    <w:basedOn w:val="prastojilentel"/>
    <w:next w:val="Lentelstinklelis"/>
    <w:uiPriority w:val="39"/>
    <w:rsid w:val="004475B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4475B7"/>
    <w:rPr>
      <w:color w:val="605E5C"/>
      <w:shd w:val="clear" w:color="auto" w:fill="E1DFDD"/>
    </w:rPr>
  </w:style>
  <w:style w:type="paragraph" w:customStyle="1" w:styleId="TableSmall">
    <w:name w:val="Table_Small"/>
    <w:basedOn w:val="prastasis"/>
    <w:rsid w:val="004475B7"/>
    <w:pPr>
      <w:suppressAutoHyphens/>
      <w:autoSpaceDN w:val="0"/>
      <w:spacing w:before="40" w:after="40" w:line="240" w:lineRule="auto"/>
      <w:ind w:firstLine="0"/>
      <w:jc w:val="left"/>
    </w:pPr>
    <w:rPr>
      <w:rFonts w:ascii="Arial" w:eastAsia="Times New Roman" w:hAnsi="Arial" w:cs="Times New Roman"/>
      <w:sz w:val="16"/>
      <w:szCs w:val="20"/>
      <w:lang w:val="en-US" w:eastAsia="en-US"/>
    </w:rPr>
  </w:style>
  <w:style w:type="paragraph" w:customStyle="1" w:styleId="prastojilentel12">
    <w:name w:val="Įprastoji lentelė12"/>
    <w:basedOn w:val="prastasis"/>
    <w:rsid w:val="004475B7"/>
    <w:pPr>
      <w:spacing w:line="240" w:lineRule="auto"/>
      <w:ind w:firstLine="0"/>
    </w:pPr>
    <w:rPr>
      <w:rFonts w:ascii="Tahoma" w:eastAsia="Times New Roman" w:hAnsi="Tahoma" w:cs="Times New Roman"/>
      <w:sz w:val="20"/>
      <w:szCs w:val="16"/>
      <w:lang w:eastAsia="en-US"/>
    </w:rPr>
  </w:style>
  <w:style w:type="character" w:customStyle="1" w:styleId="UnresolvedMention1">
    <w:name w:val="Unresolved Mention1"/>
    <w:basedOn w:val="Numatytasispastraiposriftas"/>
    <w:uiPriority w:val="99"/>
    <w:semiHidden/>
    <w:unhideWhenUsed/>
    <w:rsid w:val="004475B7"/>
    <w:rPr>
      <w:color w:val="808080"/>
      <w:shd w:val="clear" w:color="auto" w:fill="E6E6E6"/>
    </w:rPr>
  </w:style>
  <w:style w:type="numbering" w:customStyle="1" w:styleId="List511">
    <w:name w:val="List 511"/>
    <w:basedOn w:val="Sraonra"/>
    <w:rsid w:val="004475B7"/>
  </w:style>
  <w:style w:type="table" w:customStyle="1" w:styleId="TableGrid21">
    <w:name w:val="Table Grid21"/>
    <w:basedOn w:val="prastojilentel"/>
    <w:next w:val="Lentelstinklelis"/>
    <w:uiPriority w:val="39"/>
    <w:rsid w:val="004475B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4475B7"/>
    <w:pPr>
      <w:tabs>
        <w:tab w:val="left" w:pos="1304"/>
        <w:tab w:val="left" w:pos="1457"/>
        <w:tab w:val="left" w:pos="1604"/>
        <w:tab w:val="left" w:pos="1757"/>
      </w:tabs>
      <w:spacing w:line="240" w:lineRule="auto"/>
      <w:ind w:left="5953" w:firstLine="0"/>
      <w:jc w:val="left"/>
    </w:pPr>
    <w:rPr>
      <w:rFonts w:ascii="TimesLT" w:eastAsia="Times New Roman" w:hAnsi="TimesLT" w:cs="Times New Roman"/>
      <w:snapToGrid w:val="0"/>
      <w:sz w:val="20"/>
      <w:szCs w:val="20"/>
      <w:lang w:val="en-US" w:eastAsia="en-US"/>
    </w:rPr>
  </w:style>
  <w:style w:type="paragraph" w:customStyle="1" w:styleId="Default">
    <w:name w:val="Default"/>
    <w:rsid w:val="004475B7"/>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paragraph" w:styleId="Turinys3">
    <w:name w:val="toc 3"/>
    <w:basedOn w:val="prastasis"/>
    <w:next w:val="prastasis"/>
    <w:autoRedefine/>
    <w:uiPriority w:val="39"/>
    <w:unhideWhenUsed/>
    <w:rsid w:val="004475B7"/>
    <w:pPr>
      <w:spacing w:line="259" w:lineRule="auto"/>
      <w:ind w:left="440" w:firstLine="0"/>
      <w:jc w:val="left"/>
    </w:pPr>
    <w:rPr>
      <w:rFonts w:ascii="Calibri" w:eastAsia="Calibri" w:hAnsi="Calibri" w:cstheme="minorHAnsi"/>
      <w:i/>
      <w:iCs/>
      <w:sz w:val="20"/>
      <w:szCs w:val="20"/>
      <w:lang w:eastAsia="en-US"/>
    </w:rPr>
  </w:style>
  <w:style w:type="paragraph" w:styleId="Turinys4">
    <w:name w:val="toc 4"/>
    <w:basedOn w:val="prastasis"/>
    <w:next w:val="prastasis"/>
    <w:autoRedefine/>
    <w:uiPriority w:val="39"/>
    <w:unhideWhenUsed/>
    <w:rsid w:val="004475B7"/>
    <w:pPr>
      <w:spacing w:line="259" w:lineRule="auto"/>
      <w:ind w:left="660" w:firstLine="0"/>
      <w:jc w:val="left"/>
    </w:pPr>
    <w:rPr>
      <w:rFonts w:ascii="Calibri" w:eastAsia="Calibri" w:hAnsi="Calibri" w:cstheme="minorHAnsi"/>
      <w:sz w:val="18"/>
      <w:szCs w:val="18"/>
      <w:lang w:eastAsia="en-US"/>
    </w:rPr>
  </w:style>
  <w:style w:type="paragraph" w:styleId="Turinys5">
    <w:name w:val="toc 5"/>
    <w:basedOn w:val="prastasis"/>
    <w:next w:val="prastasis"/>
    <w:autoRedefine/>
    <w:uiPriority w:val="39"/>
    <w:unhideWhenUsed/>
    <w:rsid w:val="004475B7"/>
    <w:pPr>
      <w:spacing w:line="259" w:lineRule="auto"/>
      <w:ind w:left="880" w:firstLine="0"/>
      <w:jc w:val="left"/>
    </w:pPr>
    <w:rPr>
      <w:rFonts w:ascii="Calibri" w:eastAsia="Calibri" w:hAnsi="Calibri" w:cstheme="minorHAnsi"/>
      <w:sz w:val="18"/>
      <w:szCs w:val="18"/>
      <w:lang w:eastAsia="en-US"/>
    </w:rPr>
  </w:style>
  <w:style w:type="paragraph" w:styleId="Turinys6">
    <w:name w:val="toc 6"/>
    <w:basedOn w:val="prastasis"/>
    <w:next w:val="prastasis"/>
    <w:autoRedefine/>
    <w:uiPriority w:val="39"/>
    <w:unhideWhenUsed/>
    <w:rsid w:val="004475B7"/>
    <w:pPr>
      <w:spacing w:line="259" w:lineRule="auto"/>
      <w:ind w:left="1100" w:firstLine="0"/>
      <w:jc w:val="left"/>
    </w:pPr>
    <w:rPr>
      <w:rFonts w:ascii="Calibri" w:eastAsia="Calibri" w:hAnsi="Calibri" w:cstheme="minorHAnsi"/>
      <w:sz w:val="18"/>
      <w:szCs w:val="18"/>
      <w:lang w:eastAsia="en-US"/>
    </w:rPr>
  </w:style>
  <w:style w:type="paragraph" w:styleId="Turinys7">
    <w:name w:val="toc 7"/>
    <w:basedOn w:val="prastasis"/>
    <w:next w:val="prastasis"/>
    <w:autoRedefine/>
    <w:uiPriority w:val="39"/>
    <w:unhideWhenUsed/>
    <w:rsid w:val="004475B7"/>
    <w:pPr>
      <w:spacing w:line="259" w:lineRule="auto"/>
      <w:ind w:left="1320" w:firstLine="0"/>
      <w:jc w:val="left"/>
    </w:pPr>
    <w:rPr>
      <w:rFonts w:ascii="Calibri" w:eastAsia="Calibri" w:hAnsi="Calibri" w:cstheme="minorHAnsi"/>
      <w:sz w:val="18"/>
      <w:szCs w:val="18"/>
      <w:lang w:eastAsia="en-US"/>
    </w:rPr>
  </w:style>
  <w:style w:type="paragraph" w:styleId="Turinys8">
    <w:name w:val="toc 8"/>
    <w:basedOn w:val="prastasis"/>
    <w:next w:val="prastasis"/>
    <w:autoRedefine/>
    <w:uiPriority w:val="39"/>
    <w:unhideWhenUsed/>
    <w:rsid w:val="004475B7"/>
    <w:pPr>
      <w:spacing w:line="259" w:lineRule="auto"/>
      <w:ind w:left="1540" w:firstLine="0"/>
      <w:jc w:val="left"/>
    </w:pPr>
    <w:rPr>
      <w:rFonts w:ascii="Calibri" w:eastAsia="Calibri" w:hAnsi="Calibri" w:cstheme="minorHAnsi"/>
      <w:sz w:val="18"/>
      <w:szCs w:val="18"/>
      <w:lang w:eastAsia="en-US"/>
    </w:rPr>
  </w:style>
  <w:style w:type="paragraph" w:styleId="Turinys9">
    <w:name w:val="toc 9"/>
    <w:basedOn w:val="prastasis"/>
    <w:next w:val="prastasis"/>
    <w:autoRedefine/>
    <w:uiPriority w:val="39"/>
    <w:unhideWhenUsed/>
    <w:rsid w:val="004475B7"/>
    <w:pPr>
      <w:spacing w:line="259" w:lineRule="auto"/>
      <w:ind w:left="1760" w:firstLine="0"/>
      <w:jc w:val="left"/>
    </w:pPr>
    <w:rPr>
      <w:rFonts w:ascii="Calibri" w:eastAsia="Calibri" w:hAnsi="Calibri" w:cstheme="minorHAnsi"/>
      <w:sz w:val="18"/>
      <w:szCs w:val="18"/>
      <w:lang w:eastAsia="en-US"/>
    </w:rPr>
  </w:style>
  <w:style w:type="character" w:customStyle="1" w:styleId="BulletChar">
    <w:name w:val="Bullet Char"/>
    <w:link w:val="b1"/>
    <w:qFormat/>
    <w:rsid w:val="004475B7"/>
    <w:rPr>
      <w:rFonts w:eastAsia="MS Gothic" w:cs="Cambria"/>
      <w:color w:val="000000"/>
      <w:lang w:eastAsia="en-GB" w:bidi="en-US"/>
    </w:rPr>
  </w:style>
  <w:style w:type="paragraph" w:customStyle="1" w:styleId="b1">
    <w:name w:val="b1"/>
    <w:basedOn w:val="Sraopastraipa"/>
    <w:link w:val="BulletChar"/>
    <w:qFormat/>
    <w:rsid w:val="004475B7"/>
    <w:pPr>
      <w:tabs>
        <w:tab w:val="num" w:pos="720"/>
      </w:tabs>
      <w:spacing w:after="60" w:line="240" w:lineRule="auto"/>
      <w:ind w:hanging="720"/>
      <w:contextualSpacing w:val="0"/>
    </w:pPr>
    <w:rPr>
      <w:rFonts w:eastAsia="MS Gothic" w:cs="Cambria"/>
      <w:color w:val="000000"/>
      <w:lang w:eastAsia="en-GB" w:bidi="en-US"/>
    </w:rPr>
  </w:style>
  <w:style w:type="paragraph" w:styleId="Pagrindiniotekstotrauka3">
    <w:name w:val="Body Text Indent 3"/>
    <w:basedOn w:val="prastasis"/>
    <w:link w:val="Pagrindiniotekstotrauka3Diagrama"/>
    <w:rsid w:val="004475B7"/>
    <w:pPr>
      <w:spacing w:after="120" w:line="240" w:lineRule="auto"/>
      <w:ind w:left="283" w:firstLine="0"/>
      <w:jc w:val="left"/>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rsid w:val="004475B7"/>
    <w:rPr>
      <w:rFonts w:ascii="Times New Roman" w:eastAsia="Times New Roman" w:hAnsi="Times New Roman" w:cs="Times New Roman"/>
      <w:sz w:val="16"/>
      <w:szCs w:val="16"/>
      <w:lang w:eastAsia="en-US"/>
    </w:rPr>
  </w:style>
  <w:style w:type="table" w:customStyle="1" w:styleId="44">
    <w:name w:val="44"/>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3">
    <w:name w:val="43"/>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2">
    <w:name w:val="42"/>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1">
    <w:name w:val="41"/>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0">
    <w:name w:val="40"/>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9">
    <w:name w:val="39"/>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8">
    <w:name w:val="38"/>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7">
    <w:name w:val="37"/>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6">
    <w:name w:val="36"/>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5">
    <w:name w:val="35"/>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4">
    <w:name w:val="34"/>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3">
    <w:name w:val="33"/>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2">
    <w:name w:val="32"/>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1">
    <w:name w:val="31"/>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0">
    <w:name w:val="30"/>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9">
    <w:name w:val="29"/>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8">
    <w:name w:val="28"/>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7">
    <w:name w:val="27"/>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6">
    <w:name w:val="26"/>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5">
    <w:name w:val="25"/>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4">
    <w:name w:val="24"/>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3">
    <w:name w:val="23"/>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2">
    <w:name w:val="22"/>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1">
    <w:name w:val="21"/>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0">
    <w:name w:val="20"/>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9">
    <w:name w:val="19"/>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8">
    <w:name w:val="18"/>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7">
    <w:name w:val="17"/>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6">
    <w:name w:val="16"/>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5">
    <w:name w:val="15"/>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4">
    <w:name w:val="14"/>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3">
    <w:name w:val="13"/>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2">
    <w:name w:val="12"/>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1">
    <w:name w:val="11"/>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00">
    <w:name w:val="10"/>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9">
    <w:name w:val="9"/>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8">
    <w:name w:val="8"/>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7">
    <w:name w:val="7"/>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6">
    <w:name w:val="6"/>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5">
    <w:name w:val="5"/>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
    <w:name w:val="4"/>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10">
    <w:name w:val="310"/>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10">
    <w:name w:val="110"/>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character" w:customStyle="1" w:styleId="ui-provider">
    <w:name w:val="ui-provider"/>
    <w:basedOn w:val="Numatytasispastraiposriftas"/>
    <w:rsid w:val="004475B7"/>
  </w:style>
  <w:style w:type="paragraph" w:customStyle="1" w:styleId="pf0">
    <w:name w:val="pf0"/>
    <w:basedOn w:val="prastasis"/>
    <w:rsid w:val="004475B7"/>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2vidutinistinklelis1parykinimas1">
    <w:name w:val="2 vidutinis tinklelis – 1 paryškinimas1"/>
    <w:qFormat/>
    <w:rsid w:val="00F708A9"/>
    <w:pPr>
      <w:suppressAutoHyphens/>
      <w:spacing w:line="100" w:lineRule="atLeast"/>
      <w:ind w:firstLine="0"/>
      <w:jc w:val="left"/>
    </w:pPr>
    <w:rPr>
      <w:rFonts w:ascii="Times New Roman" w:eastAsia="Lucida Sans Unicode" w:hAnsi="Times New Roman" w:cs="Mangal"/>
      <w:sz w:val="24"/>
      <w:szCs w:val="24"/>
      <w:lang w:eastAsia="hi-IN" w:bidi="hi-IN"/>
    </w:rPr>
  </w:style>
  <w:style w:type="paragraph" w:customStyle="1" w:styleId="viesustinklelis3parykinimas1">
    <w:name w:val="Šviesus tinklelis – 3 paryškinimas1"/>
    <w:basedOn w:val="prastasis"/>
    <w:qFormat/>
    <w:rsid w:val="00F708A9"/>
    <w:pPr>
      <w:suppressAutoHyphens/>
      <w:spacing w:line="240" w:lineRule="auto"/>
      <w:ind w:left="720" w:firstLine="0"/>
      <w:jc w:val="left"/>
    </w:pPr>
    <w:rPr>
      <w:rFonts w:ascii="Times New Roman" w:eastAsia="Times New Roman" w:hAnsi="Times New Roman" w:cs="Times New Roman"/>
      <w:sz w:val="24"/>
      <w:szCs w:val="24"/>
      <w:lang w:eastAsia="ar-SA"/>
    </w:rPr>
  </w:style>
  <w:style w:type="table" w:customStyle="1" w:styleId="TableGrid4">
    <w:name w:val="Table Grid4"/>
    <w:basedOn w:val="prastojilentel"/>
    <w:next w:val="Lentelstinklelis"/>
    <w:uiPriority w:val="39"/>
    <w:rsid w:val="00AB0D81"/>
    <w:pPr>
      <w:widowControl w:val="0"/>
      <w:autoSpaceDN w:val="0"/>
      <w:spacing w:line="240" w:lineRule="auto"/>
      <w:ind w:firstLine="0"/>
      <w:jc w:val="left"/>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5200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844374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550432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7829019">
      <w:bodyDiv w:val="1"/>
      <w:marLeft w:val="0"/>
      <w:marRight w:val="0"/>
      <w:marTop w:val="0"/>
      <w:marBottom w:val="0"/>
      <w:divBdr>
        <w:top w:val="none" w:sz="0" w:space="0" w:color="auto"/>
        <w:left w:val="none" w:sz="0" w:space="0" w:color="auto"/>
        <w:bottom w:val="none" w:sz="0" w:space="0" w:color="auto"/>
        <w:right w:val="none" w:sz="0" w:space="0" w:color="auto"/>
      </w:divBdr>
    </w:div>
    <w:div w:id="954604662">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6295817">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71657">
      <w:bodyDiv w:val="1"/>
      <w:marLeft w:val="0"/>
      <w:marRight w:val="0"/>
      <w:marTop w:val="0"/>
      <w:marBottom w:val="0"/>
      <w:divBdr>
        <w:top w:val="none" w:sz="0" w:space="0" w:color="auto"/>
        <w:left w:val="none" w:sz="0" w:space="0" w:color="auto"/>
        <w:bottom w:val="none" w:sz="0" w:space="0" w:color="auto"/>
        <w:right w:val="none" w:sz="0" w:space="0" w:color="auto"/>
      </w:divBdr>
    </w:div>
    <w:div w:id="110253116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383792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4914753">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2368861">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67063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0124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1320</Words>
  <Characters>9034</Characters>
  <Application>Microsoft Office Word</Application>
  <DocSecurity>0</DocSecurity>
  <Lines>475</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14</cp:revision>
  <cp:lastPrinted>2024-05-15T11:42:00Z</cp:lastPrinted>
  <dcterms:created xsi:type="dcterms:W3CDTF">2026-03-05T09:27:00Z</dcterms:created>
  <dcterms:modified xsi:type="dcterms:W3CDTF">2026-04-02T07:25:00Z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